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1C21D7" w14:textId="77777777" w:rsidR="00815DB9" w:rsidRDefault="00815DB9" w:rsidP="00815DB9">
      <w:pPr>
        <w:rPr>
          <w:sz w:val="28"/>
          <w:szCs w:val="28"/>
        </w:rPr>
      </w:pPr>
    </w:p>
    <w:p w14:paraId="544B2ABE" w14:textId="77777777" w:rsidR="00815DB9" w:rsidRPr="001C0B32" w:rsidRDefault="00815DB9" w:rsidP="00815DB9">
      <w:pPr>
        <w:rPr>
          <w:sz w:val="28"/>
          <w:szCs w:val="28"/>
        </w:rPr>
      </w:pPr>
      <w:r w:rsidRPr="001C0B32">
        <w:rPr>
          <w:sz w:val="28"/>
          <w:szCs w:val="28"/>
        </w:rPr>
        <w:t>О внесении изменений в постановление</w:t>
      </w:r>
    </w:p>
    <w:p w14:paraId="62B39B9B" w14:textId="77777777" w:rsidR="00815DB9" w:rsidRPr="001C0B32" w:rsidRDefault="00815DB9" w:rsidP="00815DB9">
      <w:pPr>
        <w:rPr>
          <w:sz w:val="28"/>
          <w:szCs w:val="28"/>
        </w:rPr>
      </w:pPr>
      <w:r w:rsidRPr="001C0B32">
        <w:rPr>
          <w:sz w:val="28"/>
          <w:szCs w:val="28"/>
        </w:rPr>
        <w:t>администрации города Прокопьевска</w:t>
      </w:r>
    </w:p>
    <w:p w14:paraId="1F656852" w14:textId="7083BFA4" w:rsidR="00815DB9" w:rsidRPr="001C0B32" w:rsidRDefault="00815DB9" w:rsidP="00815DB9">
      <w:pPr>
        <w:rPr>
          <w:sz w:val="28"/>
          <w:szCs w:val="28"/>
        </w:rPr>
      </w:pPr>
      <w:r>
        <w:rPr>
          <w:sz w:val="28"/>
          <w:szCs w:val="28"/>
        </w:rPr>
        <w:t>от 24.11.2021 № 212</w:t>
      </w:r>
      <w:r w:rsidRPr="001C0B32">
        <w:rPr>
          <w:sz w:val="28"/>
          <w:szCs w:val="28"/>
        </w:rPr>
        <w:t xml:space="preserve">-п «Об утверждении </w:t>
      </w:r>
    </w:p>
    <w:p w14:paraId="105FD18E" w14:textId="77777777" w:rsidR="00815DB9" w:rsidRPr="001C0B32" w:rsidRDefault="00815DB9" w:rsidP="00815DB9">
      <w:pPr>
        <w:rPr>
          <w:sz w:val="28"/>
          <w:szCs w:val="28"/>
        </w:rPr>
      </w:pPr>
      <w:r w:rsidRPr="001C0B32">
        <w:rPr>
          <w:sz w:val="28"/>
          <w:szCs w:val="28"/>
        </w:rPr>
        <w:t xml:space="preserve">муниципальной программы «Поддержка </w:t>
      </w:r>
    </w:p>
    <w:p w14:paraId="46F6FE2A" w14:textId="77777777" w:rsidR="00815DB9" w:rsidRPr="001C0B32" w:rsidRDefault="00815DB9" w:rsidP="00815DB9">
      <w:pPr>
        <w:rPr>
          <w:sz w:val="28"/>
          <w:szCs w:val="28"/>
        </w:rPr>
      </w:pPr>
      <w:r w:rsidRPr="001C0B32">
        <w:rPr>
          <w:sz w:val="28"/>
          <w:szCs w:val="28"/>
        </w:rPr>
        <w:t xml:space="preserve">городского электрического транспорта» </w:t>
      </w:r>
    </w:p>
    <w:p w14:paraId="0C817956" w14:textId="77777777" w:rsidR="00815DB9" w:rsidRPr="001C0B32" w:rsidRDefault="00815DB9" w:rsidP="00815DB9">
      <w:pPr>
        <w:rPr>
          <w:sz w:val="28"/>
          <w:szCs w:val="28"/>
        </w:rPr>
      </w:pPr>
    </w:p>
    <w:p w14:paraId="5E18972E" w14:textId="13243EA3" w:rsidR="00815DB9" w:rsidRPr="001C0B32" w:rsidRDefault="00815DB9" w:rsidP="00815DB9">
      <w:pPr>
        <w:ind w:firstLine="567"/>
        <w:jc w:val="both"/>
        <w:rPr>
          <w:sz w:val="28"/>
          <w:szCs w:val="28"/>
        </w:rPr>
      </w:pPr>
      <w:r w:rsidRPr="001C0B32">
        <w:rPr>
          <w:bCs/>
          <w:sz w:val="28"/>
          <w:szCs w:val="28"/>
        </w:rPr>
        <w:t xml:space="preserve">На основании </w:t>
      </w:r>
      <w:r w:rsidRPr="001C0B32">
        <w:rPr>
          <w:sz w:val="28"/>
          <w:szCs w:val="28"/>
        </w:rPr>
        <w:t xml:space="preserve">статей 86, 179 Бюджетного кодекса Российской Федерации и в соответствии с постановлением администрации города Прокопьевска </w:t>
      </w:r>
      <w:r w:rsidRPr="001C0B32">
        <w:rPr>
          <w:sz w:val="28"/>
          <w:szCs w:val="28"/>
        </w:rPr>
        <w:br/>
        <w:t xml:space="preserve">от 26.05.2014 № 62-п «Об утверждении Положения о муниципальных программах Прокопьевского городского округа» (в редакции постановления администрации города Прокопьевска от </w:t>
      </w:r>
      <w:r w:rsidRPr="00C27B8E">
        <w:rPr>
          <w:sz w:val="28"/>
          <w:szCs w:val="28"/>
        </w:rPr>
        <w:t>15.11.2017 № 237-п):</w:t>
      </w:r>
    </w:p>
    <w:p w14:paraId="706CAFBA" w14:textId="60205B2D" w:rsidR="00815DB9" w:rsidRPr="001C0B32" w:rsidRDefault="00815DB9" w:rsidP="00815DB9">
      <w:pPr>
        <w:ind w:firstLine="567"/>
        <w:jc w:val="both"/>
        <w:rPr>
          <w:sz w:val="28"/>
          <w:szCs w:val="28"/>
        </w:rPr>
      </w:pPr>
      <w:r w:rsidRPr="001C0B32">
        <w:rPr>
          <w:sz w:val="28"/>
          <w:szCs w:val="28"/>
        </w:rPr>
        <w:t>1. Изложить муниципальную программу «Поддержка городского электрического транспорта», утвержденную постановлением админис</w:t>
      </w:r>
      <w:r>
        <w:rPr>
          <w:sz w:val="28"/>
          <w:szCs w:val="28"/>
        </w:rPr>
        <w:t>трации города Прокопьевска от 24.11.2021 № 212</w:t>
      </w:r>
      <w:r w:rsidRPr="001C0B32">
        <w:rPr>
          <w:sz w:val="28"/>
          <w:szCs w:val="28"/>
        </w:rPr>
        <w:t>-п</w:t>
      </w:r>
      <w:r>
        <w:rPr>
          <w:sz w:val="28"/>
          <w:szCs w:val="28"/>
        </w:rPr>
        <w:t xml:space="preserve"> (в редакции постановлений администрации города Прокопьевска от 05.12.2022 № 302-п, от 24.03.2023 № 56-п</w:t>
      </w:r>
      <w:r w:rsidR="00A60403">
        <w:rPr>
          <w:sz w:val="28"/>
          <w:szCs w:val="28"/>
        </w:rPr>
        <w:t>, от 22.01.2024 №5-п</w:t>
      </w:r>
      <w:r>
        <w:rPr>
          <w:sz w:val="28"/>
          <w:szCs w:val="28"/>
        </w:rPr>
        <w:t>) в новой</w:t>
      </w:r>
      <w:r w:rsidRPr="001C0B32">
        <w:rPr>
          <w:sz w:val="28"/>
          <w:szCs w:val="28"/>
        </w:rPr>
        <w:t xml:space="preserve"> редакции согласно приложению к настоящему постановлению.</w:t>
      </w:r>
    </w:p>
    <w:p w14:paraId="149E619E" w14:textId="31C5996C" w:rsidR="00815DB9" w:rsidRPr="001C0B32" w:rsidRDefault="00815DB9" w:rsidP="00815DB9">
      <w:pPr>
        <w:ind w:firstLine="567"/>
        <w:jc w:val="both"/>
        <w:rPr>
          <w:sz w:val="28"/>
          <w:szCs w:val="28"/>
        </w:rPr>
      </w:pPr>
      <w:r w:rsidRPr="001C0B32">
        <w:rPr>
          <w:sz w:val="28"/>
          <w:szCs w:val="28"/>
        </w:rPr>
        <w:t>2. Пресс-секрет</w:t>
      </w:r>
      <w:r>
        <w:rPr>
          <w:sz w:val="28"/>
          <w:szCs w:val="28"/>
        </w:rPr>
        <w:t>арю главы города Прокопьевска (</w:t>
      </w:r>
      <w:r w:rsidR="00185029">
        <w:rPr>
          <w:sz w:val="28"/>
          <w:szCs w:val="28"/>
        </w:rPr>
        <w:t xml:space="preserve">Т. К. </w:t>
      </w:r>
      <w:proofErr w:type="spellStart"/>
      <w:r w:rsidR="00185029">
        <w:rPr>
          <w:sz w:val="28"/>
          <w:szCs w:val="28"/>
        </w:rPr>
        <w:t>Морогай</w:t>
      </w:r>
      <w:proofErr w:type="spellEnd"/>
      <w:r w:rsidRPr="00C27B8E">
        <w:rPr>
          <w:sz w:val="28"/>
          <w:szCs w:val="28"/>
        </w:rPr>
        <w:t>) опубликовать настоящее постановление в газете «Шахтерская правда». Начальнику отдела информационных технологий</w:t>
      </w:r>
      <w:r>
        <w:rPr>
          <w:sz w:val="28"/>
          <w:szCs w:val="28"/>
        </w:rPr>
        <w:t xml:space="preserve"> и социальных коммуникаций</w:t>
      </w:r>
      <w:r w:rsidRPr="00C27B8E">
        <w:rPr>
          <w:sz w:val="28"/>
          <w:szCs w:val="28"/>
        </w:rPr>
        <w:t xml:space="preserve"> администрации города Прокопьевска (И.В. Митина) разместить настоящее постановление в</w:t>
      </w:r>
      <w:r w:rsidRPr="001C0B32">
        <w:rPr>
          <w:sz w:val="28"/>
          <w:szCs w:val="28"/>
        </w:rPr>
        <w:t xml:space="preserve"> регистре муниципальных нормативных правовых актов Кемеровской области</w:t>
      </w:r>
      <w:r w:rsidR="00054771">
        <w:rPr>
          <w:sz w:val="28"/>
          <w:szCs w:val="28"/>
        </w:rPr>
        <w:t xml:space="preserve"> - Кузбасса</w:t>
      </w:r>
      <w:r w:rsidRPr="001C0B32">
        <w:rPr>
          <w:sz w:val="28"/>
          <w:szCs w:val="28"/>
        </w:rPr>
        <w:t xml:space="preserve"> и на официальном сайте администрации города Прокопьевска в сети Интернет.</w:t>
      </w:r>
    </w:p>
    <w:p w14:paraId="1B13A55F" w14:textId="77777777" w:rsidR="00815DB9" w:rsidRPr="001C0B32" w:rsidRDefault="00815DB9" w:rsidP="00815DB9">
      <w:pPr>
        <w:ind w:firstLine="567"/>
        <w:jc w:val="both"/>
        <w:rPr>
          <w:sz w:val="28"/>
          <w:szCs w:val="28"/>
        </w:rPr>
      </w:pPr>
      <w:r w:rsidRPr="001C0B32">
        <w:rPr>
          <w:sz w:val="28"/>
          <w:szCs w:val="28"/>
        </w:rPr>
        <w:t>3.Контроль за исполнением настоящего постановления возложить на заместителя главы города</w:t>
      </w:r>
      <w:r>
        <w:rPr>
          <w:sz w:val="28"/>
          <w:szCs w:val="28"/>
        </w:rPr>
        <w:t xml:space="preserve"> Прокопьевска по промышленности и развитию предпринимательства А</w:t>
      </w:r>
      <w:r w:rsidRPr="001C0B32">
        <w:rPr>
          <w:sz w:val="28"/>
          <w:szCs w:val="28"/>
        </w:rPr>
        <w:t>.</w:t>
      </w:r>
      <w:r>
        <w:rPr>
          <w:sz w:val="28"/>
          <w:szCs w:val="28"/>
        </w:rPr>
        <w:t>А. Мягкую</w:t>
      </w:r>
      <w:r w:rsidRPr="001C0B32">
        <w:rPr>
          <w:sz w:val="28"/>
          <w:szCs w:val="28"/>
        </w:rPr>
        <w:t>.</w:t>
      </w:r>
    </w:p>
    <w:p w14:paraId="5BBBDF1D" w14:textId="77777777" w:rsidR="00815DB9" w:rsidRPr="001C0B32" w:rsidRDefault="00815DB9" w:rsidP="00815DB9">
      <w:pPr>
        <w:jc w:val="both"/>
        <w:rPr>
          <w:sz w:val="28"/>
          <w:szCs w:val="28"/>
        </w:rPr>
      </w:pPr>
    </w:p>
    <w:p w14:paraId="516B3ED0" w14:textId="2FAE663A" w:rsidR="00815DB9" w:rsidRPr="001C0B32" w:rsidRDefault="00815DB9" w:rsidP="00815DB9">
      <w:pPr>
        <w:jc w:val="both"/>
        <w:rPr>
          <w:sz w:val="28"/>
          <w:szCs w:val="28"/>
        </w:rPr>
      </w:pPr>
      <w:r w:rsidRPr="001C0B32">
        <w:rPr>
          <w:sz w:val="28"/>
          <w:szCs w:val="28"/>
        </w:rPr>
        <w:t xml:space="preserve">         </w:t>
      </w:r>
      <w:r w:rsidR="00A60403">
        <w:rPr>
          <w:sz w:val="28"/>
          <w:szCs w:val="28"/>
        </w:rPr>
        <w:t>И.</w:t>
      </w:r>
      <w:r w:rsidR="00A45698">
        <w:rPr>
          <w:sz w:val="28"/>
          <w:szCs w:val="28"/>
        </w:rPr>
        <w:t xml:space="preserve"> </w:t>
      </w:r>
      <w:r w:rsidR="00A60403">
        <w:rPr>
          <w:sz w:val="28"/>
          <w:szCs w:val="28"/>
        </w:rPr>
        <w:t>о.</w:t>
      </w:r>
      <w:r w:rsidRPr="001C0B32">
        <w:rPr>
          <w:sz w:val="28"/>
          <w:szCs w:val="28"/>
        </w:rPr>
        <w:t xml:space="preserve"> </w:t>
      </w:r>
      <w:r w:rsidR="00A60403">
        <w:rPr>
          <w:sz w:val="28"/>
          <w:szCs w:val="28"/>
        </w:rPr>
        <w:t>главы</w:t>
      </w:r>
    </w:p>
    <w:p w14:paraId="01EEF798" w14:textId="77777777" w:rsidR="00510BB7" w:rsidRDefault="00815DB9" w:rsidP="00815DB9">
      <w:pPr>
        <w:ind w:left="709" w:hanging="709"/>
        <w:jc w:val="both"/>
        <w:rPr>
          <w:sz w:val="28"/>
          <w:szCs w:val="28"/>
        </w:rPr>
      </w:pPr>
      <w:r w:rsidRPr="001C0B32">
        <w:rPr>
          <w:sz w:val="28"/>
          <w:szCs w:val="28"/>
        </w:rPr>
        <w:t xml:space="preserve">города Прокопьевска                                                             </w:t>
      </w:r>
      <w:r w:rsidRPr="001C0B32">
        <w:rPr>
          <w:sz w:val="28"/>
          <w:szCs w:val="28"/>
        </w:rPr>
        <w:tab/>
      </w:r>
      <w:r w:rsidR="00A45698">
        <w:rPr>
          <w:sz w:val="28"/>
          <w:szCs w:val="28"/>
        </w:rPr>
        <w:t xml:space="preserve">           </w:t>
      </w:r>
      <w:r w:rsidRPr="001C0B32">
        <w:rPr>
          <w:sz w:val="28"/>
          <w:szCs w:val="28"/>
        </w:rPr>
        <w:t xml:space="preserve"> </w:t>
      </w:r>
      <w:r w:rsidR="00A60403">
        <w:rPr>
          <w:sz w:val="28"/>
          <w:szCs w:val="28"/>
        </w:rPr>
        <w:t>К.</w:t>
      </w:r>
      <w:r w:rsidR="00A45698">
        <w:rPr>
          <w:sz w:val="28"/>
          <w:szCs w:val="28"/>
        </w:rPr>
        <w:t xml:space="preserve"> </w:t>
      </w:r>
      <w:r w:rsidR="00A60403">
        <w:rPr>
          <w:sz w:val="28"/>
          <w:szCs w:val="28"/>
        </w:rPr>
        <w:t>С. Коробкин</w:t>
      </w:r>
      <w:r>
        <w:rPr>
          <w:sz w:val="28"/>
          <w:szCs w:val="28"/>
        </w:rPr>
        <w:t xml:space="preserve">    </w:t>
      </w:r>
    </w:p>
    <w:p w14:paraId="383A1822" w14:textId="77777777" w:rsidR="00510BB7" w:rsidRDefault="00510BB7" w:rsidP="00815DB9">
      <w:pPr>
        <w:ind w:left="709" w:hanging="709"/>
        <w:jc w:val="both"/>
        <w:rPr>
          <w:sz w:val="28"/>
          <w:szCs w:val="28"/>
        </w:rPr>
      </w:pPr>
    </w:p>
    <w:tbl>
      <w:tblPr>
        <w:tblW w:w="9855" w:type="dxa"/>
        <w:tblLayout w:type="fixed"/>
        <w:tblLook w:val="04A0" w:firstRow="1" w:lastRow="0" w:firstColumn="1" w:lastColumn="0" w:noHBand="0" w:noVBand="1"/>
      </w:tblPr>
      <w:tblGrid>
        <w:gridCol w:w="5074"/>
        <w:gridCol w:w="4781"/>
      </w:tblGrid>
      <w:tr w:rsidR="00510BB7" w14:paraId="4786B34F" w14:textId="77777777" w:rsidTr="00510BB7">
        <w:tc>
          <w:tcPr>
            <w:tcW w:w="5073" w:type="dxa"/>
          </w:tcPr>
          <w:p w14:paraId="6BAE28D1" w14:textId="77777777" w:rsidR="00510BB7" w:rsidRDefault="00510BB7">
            <w:pPr>
              <w:spacing w:line="276" w:lineRule="auto"/>
              <w:jc w:val="both"/>
              <w:rPr>
                <w:b/>
                <w:sz w:val="28"/>
                <w:szCs w:val="28"/>
                <w:lang w:eastAsia="en-US"/>
              </w:rPr>
            </w:pPr>
          </w:p>
        </w:tc>
        <w:tc>
          <w:tcPr>
            <w:tcW w:w="4780" w:type="dxa"/>
            <w:hideMark/>
          </w:tcPr>
          <w:p w14:paraId="1360C3A7" w14:textId="77777777" w:rsidR="00510BB7" w:rsidRDefault="00510BB7">
            <w:pPr>
              <w:snapToGrid w:val="0"/>
              <w:spacing w:line="276" w:lineRule="auto"/>
              <w:rPr>
                <w:sz w:val="28"/>
                <w:szCs w:val="28"/>
                <w:lang w:eastAsia="en-US"/>
              </w:rPr>
            </w:pPr>
            <w:r>
              <w:rPr>
                <w:sz w:val="28"/>
                <w:szCs w:val="28"/>
                <w:lang w:eastAsia="en-US"/>
              </w:rPr>
              <w:t>ПРИЛОЖЕНИЕ</w:t>
            </w:r>
          </w:p>
          <w:p w14:paraId="023E9C89" w14:textId="77777777" w:rsidR="00510BB7" w:rsidRDefault="00510BB7">
            <w:pPr>
              <w:spacing w:line="276" w:lineRule="auto"/>
              <w:jc w:val="both"/>
              <w:rPr>
                <w:sz w:val="28"/>
                <w:szCs w:val="28"/>
                <w:lang w:eastAsia="en-US"/>
              </w:rPr>
            </w:pPr>
            <w:r>
              <w:rPr>
                <w:sz w:val="28"/>
                <w:szCs w:val="28"/>
                <w:lang w:eastAsia="en-US"/>
              </w:rPr>
              <w:t>к постановлению администрации города Прокопьевска</w:t>
            </w:r>
          </w:p>
          <w:p w14:paraId="3707F675" w14:textId="196D7F87" w:rsidR="00510BB7" w:rsidRDefault="00510BB7" w:rsidP="0031779B">
            <w:pPr>
              <w:spacing w:line="276" w:lineRule="auto"/>
              <w:jc w:val="both"/>
              <w:rPr>
                <w:sz w:val="28"/>
                <w:szCs w:val="28"/>
                <w:lang w:eastAsia="en-US"/>
              </w:rPr>
            </w:pPr>
            <w:r>
              <w:rPr>
                <w:sz w:val="28"/>
                <w:szCs w:val="28"/>
                <w:lang w:eastAsia="en-US"/>
              </w:rPr>
              <w:t xml:space="preserve">от </w:t>
            </w:r>
            <w:r w:rsidR="0031779B">
              <w:rPr>
                <w:sz w:val="28"/>
                <w:szCs w:val="28"/>
                <w:lang w:eastAsia="en-US"/>
              </w:rPr>
              <w:t>13.11.2024</w:t>
            </w:r>
            <w:r>
              <w:rPr>
                <w:sz w:val="28"/>
                <w:szCs w:val="28"/>
                <w:lang w:eastAsia="en-US"/>
              </w:rPr>
              <w:t xml:space="preserve"> № </w:t>
            </w:r>
            <w:r w:rsidR="0031779B">
              <w:rPr>
                <w:sz w:val="28"/>
                <w:szCs w:val="28"/>
                <w:lang w:eastAsia="en-US"/>
              </w:rPr>
              <w:t>180-п</w:t>
            </w:r>
            <w:bookmarkStart w:id="0" w:name="_GoBack"/>
            <w:bookmarkEnd w:id="0"/>
          </w:p>
        </w:tc>
      </w:tr>
    </w:tbl>
    <w:p w14:paraId="1599AF26" w14:textId="77777777" w:rsidR="00510BB7" w:rsidRDefault="00510BB7" w:rsidP="00510BB7">
      <w:pPr>
        <w:rPr>
          <w:sz w:val="28"/>
          <w:szCs w:val="28"/>
        </w:rPr>
      </w:pPr>
    </w:p>
    <w:p w14:paraId="43E1094A" w14:textId="77777777" w:rsidR="00510BB7" w:rsidRDefault="00510BB7" w:rsidP="00510BB7">
      <w:pPr>
        <w:rPr>
          <w:sz w:val="28"/>
          <w:szCs w:val="28"/>
        </w:rPr>
      </w:pPr>
    </w:p>
    <w:p w14:paraId="2B2E3679" w14:textId="77777777" w:rsidR="00510BB7" w:rsidRDefault="00510BB7" w:rsidP="00510BB7">
      <w:pPr>
        <w:rPr>
          <w:rFonts w:ascii="Arial" w:hAnsi="Arial" w:cs="Arial"/>
        </w:rPr>
      </w:pPr>
    </w:p>
    <w:p w14:paraId="26EC8A96" w14:textId="77777777" w:rsidR="00510BB7" w:rsidRDefault="00510BB7" w:rsidP="00510BB7">
      <w:pPr>
        <w:rPr>
          <w:rFonts w:ascii="Arial" w:hAnsi="Arial" w:cs="Arial"/>
        </w:rPr>
      </w:pPr>
    </w:p>
    <w:p w14:paraId="5B8D7308" w14:textId="77777777" w:rsidR="00510BB7" w:rsidRDefault="00510BB7" w:rsidP="00510BB7">
      <w:pPr>
        <w:rPr>
          <w:rFonts w:ascii="Arial" w:hAnsi="Arial" w:cs="Arial"/>
        </w:rPr>
      </w:pPr>
    </w:p>
    <w:p w14:paraId="5C82F23D" w14:textId="77777777" w:rsidR="00510BB7" w:rsidRDefault="00510BB7" w:rsidP="00510BB7">
      <w:pPr>
        <w:rPr>
          <w:rFonts w:ascii="Arial" w:hAnsi="Arial" w:cs="Arial"/>
        </w:rPr>
      </w:pPr>
    </w:p>
    <w:p w14:paraId="2694036D" w14:textId="77777777" w:rsidR="00510BB7" w:rsidRDefault="00510BB7" w:rsidP="00510BB7">
      <w:pPr>
        <w:rPr>
          <w:rFonts w:ascii="Arial" w:hAnsi="Arial" w:cs="Arial"/>
        </w:rPr>
      </w:pPr>
    </w:p>
    <w:p w14:paraId="17542A57" w14:textId="77777777" w:rsidR="00510BB7" w:rsidRDefault="00510BB7" w:rsidP="00510BB7">
      <w:pPr>
        <w:rPr>
          <w:rFonts w:ascii="Arial" w:hAnsi="Arial" w:cs="Arial"/>
        </w:rPr>
      </w:pPr>
    </w:p>
    <w:p w14:paraId="12E918DC" w14:textId="77777777" w:rsidR="00510BB7" w:rsidRDefault="00510BB7" w:rsidP="00510BB7">
      <w:pPr>
        <w:rPr>
          <w:rFonts w:ascii="Arial" w:hAnsi="Arial" w:cs="Arial"/>
        </w:rPr>
      </w:pPr>
    </w:p>
    <w:p w14:paraId="136B6DD1" w14:textId="77777777" w:rsidR="00510BB7" w:rsidRDefault="00510BB7" w:rsidP="00510BB7">
      <w:pPr>
        <w:rPr>
          <w:rFonts w:ascii="Arial" w:hAnsi="Arial" w:cs="Arial"/>
        </w:rPr>
      </w:pPr>
    </w:p>
    <w:p w14:paraId="1B609FC1" w14:textId="77777777" w:rsidR="00510BB7" w:rsidRDefault="00510BB7" w:rsidP="00510BB7">
      <w:pPr>
        <w:rPr>
          <w:rFonts w:ascii="Arial" w:hAnsi="Arial" w:cs="Arial"/>
        </w:rPr>
      </w:pPr>
    </w:p>
    <w:p w14:paraId="64DD64C3" w14:textId="77777777" w:rsidR="00510BB7" w:rsidRDefault="00510BB7" w:rsidP="00510BB7">
      <w:pPr>
        <w:jc w:val="center"/>
        <w:rPr>
          <w:b/>
          <w:sz w:val="36"/>
          <w:szCs w:val="40"/>
        </w:rPr>
      </w:pPr>
    </w:p>
    <w:p w14:paraId="1C6F68C8" w14:textId="77777777" w:rsidR="00510BB7" w:rsidRDefault="00510BB7" w:rsidP="00510BB7">
      <w:pPr>
        <w:jc w:val="center"/>
        <w:rPr>
          <w:b/>
          <w:sz w:val="36"/>
          <w:szCs w:val="40"/>
        </w:rPr>
      </w:pPr>
    </w:p>
    <w:p w14:paraId="79136F42" w14:textId="77777777" w:rsidR="00510BB7" w:rsidRDefault="00510BB7" w:rsidP="00510BB7">
      <w:pPr>
        <w:jc w:val="center"/>
        <w:rPr>
          <w:b/>
          <w:sz w:val="36"/>
          <w:szCs w:val="40"/>
        </w:rPr>
      </w:pPr>
    </w:p>
    <w:p w14:paraId="79A0366D" w14:textId="77777777" w:rsidR="00510BB7" w:rsidRDefault="00510BB7" w:rsidP="00510BB7">
      <w:pPr>
        <w:overflowPunct w:val="0"/>
        <w:autoSpaceDE w:val="0"/>
        <w:autoSpaceDN w:val="0"/>
        <w:adjustRightInd w:val="0"/>
        <w:jc w:val="center"/>
        <w:rPr>
          <w:b/>
          <w:sz w:val="28"/>
          <w:szCs w:val="28"/>
        </w:rPr>
      </w:pPr>
      <w:r>
        <w:rPr>
          <w:b/>
          <w:sz w:val="28"/>
          <w:szCs w:val="28"/>
        </w:rPr>
        <w:t>МУНИЦИПАЛЬНАЯ ПРОГРАММА</w:t>
      </w:r>
    </w:p>
    <w:p w14:paraId="1254F2C1" w14:textId="77777777" w:rsidR="00510BB7" w:rsidRDefault="00510BB7" w:rsidP="00510BB7">
      <w:pPr>
        <w:overflowPunct w:val="0"/>
        <w:autoSpaceDE w:val="0"/>
        <w:autoSpaceDN w:val="0"/>
        <w:adjustRightInd w:val="0"/>
        <w:jc w:val="center"/>
        <w:rPr>
          <w:b/>
          <w:sz w:val="28"/>
          <w:szCs w:val="28"/>
        </w:rPr>
      </w:pPr>
      <w:r>
        <w:rPr>
          <w:b/>
          <w:sz w:val="28"/>
          <w:szCs w:val="28"/>
        </w:rPr>
        <w:t>«ПОДДЕРЖКАГОРОДСКОГОЭЛЕКТРИЧЕСКОГО ТРАНСПОРТА»</w:t>
      </w:r>
    </w:p>
    <w:p w14:paraId="5FF19307" w14:textId="77777777" w:rsidR="00510BB7" w:rsidRDefault="00510BB7" w:rsidP="00510BB7">
      <w:pPr>
        <w:overflowPunct w:val="0"/>
        <w:autoSpaceDE w:val="0"/>
        <w:autoSpaceDN w:val="0"/>
        <w:adjustRightInd w:val="0"/>
        <w:jc w:val="center"/>
        <w:rPr>
          <w:b/>
          <w:sz w:val="28"/>
          <w:szCs w:val="28"/>
        </w:rPr>
      </w:pPr>
    </w:p>
    <w:p w14:paraId="51A2673B" w14:textId="77777777" w:rsidR="00510BB7" w:rsidRDefault="00510BB7" w:rsidP="00510BB7">
      <w:pPr>
        <w:jc w:val="center"/>
        <w:rPr>
          <w:rFonts w:ascii="Arial" w:hAnsi="Arial" w:cs="Arial"/>
        </w:rPr>
      </w:pPr>
    </w:p>
    <w:p w14:paraId="5E5F2DA8" w14:textId="77777777" w:rsidR="00510BB7" w:rsidRDefault="00510BB7" w:rsidP="00510BB7">
      <w:pPr>
        <w:jc w:val="center"/>
        <w:rPr>
          <w:rFonts w:ascii="Arial" w:hAnsi="Arial" w:cs="Arial"/>
        </w:rPr>
      </w:pPr>
    </w:p>
    <w:p w14:paraId="04675D1A" w14:textId="77777777" w:rsidR="00510BB7" w:rsidRDefault="00510BB7" w:rsidP="00510BB7">
      <w:pPr>
        <w:jc w:val="center"/>
        <w:rPr>
          <w:rFonts w:ascii="Arial" w:hAnsi="Arial" w:cs="Arial"/>
        </w:rPr>
      </w:pPr>
    </w:p>
    <w:p w14:paraId="0C6B6479" w14:textId="77777777" w:rsidR="00510BB7" w:rsidRDefault="00510BB7" w:rsidP="00510BB7">
      <w:pPr>
        <w:jc w:val="center"/>
        <w:rPr>
          <w:rFonts w:ascii="Arial" w:hAnsi="Arial" w:cs="Arial"/>
        </w:rPr>
      </w:pPr>
    </w:p>
    <w:p w14:paraId="0EFA2803" w14:textId="77777777" w:rsidR="00510BB7" w:rsidRDefault="00510BB7" w:rsidP="00510BB7">
      <w:pPr>
        <w:jc w:val="center"/>
        <w:rPr>
          <w:rFonts w:ascii="Arial" w:hAnsi="Arial" w:cs="Arial"/>
        </w:rPr>
      </w:pPr>
    </w:p>
    <w:p w14:paraId="2DDDBB74" w14:textId="77777777" w:rsidR="00510BB7" w:rsidRDefault="00510BB7" w:rsidP="00510BB7">
      <w:pPr>
        <w:jc w:val="center"/>
        <w:rPr>
          <w:rFonts w:ascii="Arial" w:hAnsi="Arial" w:cs="Arial"/>
        </w:rPr>
      </w:pPr>
    </w:p>
    <w:p w14:paraId="2E6D2C1B" w14:textId="77777777" w:rsidR="00510BB7" w:rsidRDefault="00510BB7" w:rsidP="00510BB7">
      <w:pPr>
        <w:jc w:val="center"/>
        <w:rPr>
          <w:rFonts w:ascii="Arial" w:hAnsi="Arial" w:cs="Arial"/>
        </w:rPr>
      </w:pPr>
    </w:p>
    <w:p w14:paraId="2D41CEEB" w14:textId="77777777" w:rsidR="00510BB7" w:rsidRDefault="00510BB7" w:rsidP="00510BB7">
      <w:pPr>
        <w:jc w:val="center"/>
        <w:rPr>
          <w:rFonts w:ascii="Arial" w:hAnsi="Arial" w:cs="Arial"/>
        </w:rPr>
      </w:pPr>
    </w:p>
    <w:p w14:paraId="50ABCF4F" w14:textId="77777777" w:rsidR="00510BB7" w:rsidRDefault="00510BB7" w:rsidP="00510BB7">
      <w:pPr>
        <w:jc w:val="center"/>
        <w:rPr>
          <w:rFonts w:ascii="Arial" w:hAnsi="Arial" w:cs="Arial"/>
        </w:rPr>
      </w:pPr>
    </w:p>
    <w:p w14:paraId="6A3CDD8B" w14:textId="77777777" w:rsidR="00510BB7" w:rsidRDefault="00510BB7" w:rsidP="00510BB7">
      <w:pPr>
        <w:jc w:val="center"/>
        <w:rPr>
          <w:rFonts w:ascii="Arial" w:hAnsi="Arial" w:cs="Arial"/>
        </w:rPr>
      </w:pPr>
    </w:p>
    <w:p w14:paraId="3C0C0127" w14:textId="77777777" w:rsidR="00510BB7" w:rsidRDefault="00510BB7" w:rsidP="00510BB7">
      <w:pPr>
        <w:jc w:val="center"/>
        <w:rPr>
          <w:rFonts w:ascii="Arial" w:hAnsi="Arial" w:cs="Arial"/>
        </w:rPr>
      </w:pPr>
    </w:p>
    <w:p w14:paraId="3394FEF9" w14:textId="77777777" w:rsidR="00510BB7" w:rsidRDefault="00510BB7" w:rsidP="00510BB7">
      <w:pPr>
        <w:jc w:val="center"/>
        <w:rPr>
          <w:rFonts w:ascii="Arial" w:hAnsi="Arial" w:cs="Arial"/>
        </w:rPr>
      </w:pPr>
    </w:p>
    <w:p w14:paraId="76066D12" w14:textId="77777777" w:rsidR="00510BB7" w:rsidRDefault="00510BB7" w:rsidP="00510BB7">
      <w:pPr>
        <w:jc w:val="center"/>
        <w:rPr>
          <w:rFonts w:ascii="Arial" w:hAnsi="Arial" w:cs="Arial"/>
        </w:rPr>
      </w:pPr>
    </w:p>
    <w:p w14:paraId="6F934AD7" w14:textId="77777777" w:rsidR="00510BB7" w:rsidRDefault="00510BB7" w:rsidP="00510BB7">
      <w:pPr>
        <w:jc w:val="center"/>
        <w:rPr>
          <w:rFonts w:ascii="Arial" w:hAnsi="Arial" w:cs="Arial"/>
        </w:rPr>
      </w:pPr>
    </w:p>
    <w:p w14:paraId="00AB0B54" w14:textId="77777777" w:rsidR="00510BB7" w:rsidRDefault="00510BB7" w:rsidP="00510BB7">
      <w:pPr>
        <w:jc w:val="center"/>
        <w:rPr>
          <w:rFonts w:ascii="Arial" w:hAnsi="Arial" w:cs="Arial"/>
        </w:rPr>
      </w:pPr>
    </w:p>
    <w:p w14:paraId="3CDE3450" w14:textId="77777777" w:rsidR="00510BB7" w:rsidRDefault="00510BB7" w:rsidP="00510BB7">
      <w:pPr>
        <w:jc w:val="center"/>
        <w:rPr>
          <w:rFonts w:ascii="Arial" w:hAnsi="Arial" w:cs="Arial"/>
        </w:rPr>
      </w:pPr>
    </w:p>
    <w:p w14:paraId="3389ADA4" w14:textId="77777777" w:rsidR="00510BB7" w:rsidRDefault="00510BB7" w:rsidP="00510BB7">
      <w:pPr>
        <w:jc w:val="center"/>
        <w:rPr>
          <w:rFonts w:ascii="Arial" w:hAnsi="Arial" w:cs="Arial"/>
        </w:rPr>
      </w:pPr>
    </w:p>
    <w:p w14:paraId="43D743F2" w14:textId="77777777" w:rsidR="00510BB7" w:rsidRDefault="00510BB7" w:rsidP="00510BB7">
      <w:pPr>
        <w:jc w:val="center"/>
        <w:rPr>
          <w:rFonts w:ascii="Arial" w:hAnsi="Arial" w:cs="Arial"/>
        </w:rPr>
      </w:pPr>
    </w:p>
    <w:p w14:paraId="34566CD0" w14:textId="77777777" w:rsidR="00510BB7" w:rsidRDefault="00510BB7" w:rsidP="00510BB7">
      <w:pPr>
        <w:jc w:val="center"/>
        <w:rPr>
          <w:rFonts w:ascii="Arial" w:hAnsi="Arial" w:cs="Arial"/>
        </w:rPr>
      </w:pPr>
    </w:p>
    <w:p w14:paraId="72992F7E" w14:textId="77777777" w:rsidR="00510BB7" w:rsidRDefault="00510BB7" w:rsidP="00510BB7">
      <w:pPr>
        <w:jc w:val="center"/>
        <w:rPr>
          <w:rFonts w:ascii="Arial" w:hAnsi="Arial" w:cs="Arial"/>
        </w:rPr>
      </w:pPr>
    </w:p>
    <w:p w14:paraId="79BFDCFF" w14:textId="77777777" w:rsidR="00510BB7" w:rsidRDefault="00510BB7" w:rsidP="00510BB7">
      <w:pPr>
        <w:jc w:val="center"/>
        <w:rPr>
          <w:rFonts w:ascii="Arial" w:hAnsi="Arial" w:cs="Arial"/>
        </w:rPr>
      </w:pPr>
    </w:p>
    <w:p w14:paraId="508E15F3" w14:textId="77777777" w:rsidR="00510BB7" w:rsidRDefault="00510BB7" w:rsidP="00510BB7">
      <w:pPr>
        <w:jc w:val="center"/>
        <w:rPr>
          <w:rFonts w:ascii="Arial" w:hAnsi="Arial" w:cs="Arial"/>
        </w:rPr>
      </w:pPr>
    </w:p>
    <w:p w14:paraId="75ECFA18" w14:textId="77777777" w:rsidR="00510BB7" w:rsidRDefault="00510BB7" w:rsidP="00510BB7">
      <w:pPr>
        <w:jc w:val="center"/>
        <w:rPr>
          <w:rFonts w:ascii="Arial" w:hAnsi="Arial" w:cs="Arial"/>
        </w:rPr>
      </w:pPr>
    </w:p>
    <w:p w14:paraId="1F435D5D" w14:textId="77777777" w:rsidR="00510BB7" w:rsidRDefault="00510BB7" w:rsidP="00510BB7">
      <w:pPr>
        <w:jc w:val="center"/>
        <w:rPr>
          <w:rFonts w:ascii="Arial" w:hAnsi="Arial" w:cs="Arial"/>
        </w:rPr>
      </w:pPr>
    </w:p>
    <w:p w14:paraId="766168F6" w14:textId="77777777" w:rsidR="00510BB7" w:rsidRDefault="00510BB7" w:rsidP="00510BB7">
      <w:pPr>
        <w:jc w:val="center"/>
        <w:rPr>
          <w:rFonts w:ascii="Arial" w:hAnsi="Arial" w:cs="Arial"/>
        </w:rPr>
      </w:pPr>
    </w:p>
    <w:p w14:paraId="12049DB5" w14:textId="77777777" w:rsidR="00510BB7" w:rsidRDefault="00510BB7" w:rsidP="00510BB7">
      <w:pPr>
        <w:jc w:val="center"/>
        <w:rPr>
          <w:rFonts w:ascii="Arial" w:hAnsi="Arial" w:cs="Arial"/>
        </w:rPr>
      </w:pPr>
    </w:p>
    <w:p w14:paraId="5622D170" w14:textId="77777777" w:rsidR="00510BB7" w:rsidRDefault="00510BB7" w:rsidP="00510BB7">
      <w:pPr>
        <w:jc w:val="center"/>
        <w:rPr>
          <w:rFonts w:ascii="Arial" w:hAnsi="Arial" w:cs="Arial"/>
        </w:rPr>
      </w:pPr>
    </w:p>
    <w:p w14:paraId="10C9A7BB" w14:textId="77777777" w:rsidR="00510BB7" w:rsidRDefault="00510BB7" w:rsidP="00510BB7">
      <w:pPr>
        <w:jc w:val="center"/>
        <w:rPr>
          <w:rFonts w:ascii="Arial" w:hAnsi="Arial" w:cs="Arial"/>
        </w:rPr>
      </w:pPr>
    </w:p>
    <w:p w14:paraId="233475F2" w14:textId="2D46C90D" w:rsidR="00510BB7" w:rsidRDefault="00510BB7" w:rsidP="00510BB7">
      <w:pPr>
        <w:jc w:val="center"/>
        <w:rPr>
          <w:b/>
          <w:sz w:val="28"/>
          <w:szCs w:val="28"/>
        </w:rPr>
      </w:pPr>
      <w:r>
        <w:rPr>
          <w:b/>
          <w:sz w:val="28"/>
          <w:szCs w:val="28"/>
        </w:rPr>
        <w:lastRenderedPageBreak/>
        <w:t>Паспорт</w:t>
      </w:r>
      <w:r w:rsidR="003A54E0">
        <w:rPr>
          <w:b/>
          <w:sz w:val="28"/>
          <w:szCs w:val="28"/>
        </w:rPr>
        <w:t xml:space="preserve"> </w:t>
      </w:r>
      <w:r>
        <w:rPr>
          <w:b/>
          <w:sz w:val="28"/>
          <w:szCs w:val="28"/>
        </w:rPr>
        <w:t>муниципальной программы</w:t>
      </w:r>
    </w:p>
    <w:p w14:paraId="2E9D838E" w14:textId="77777777" w:rsidR="00510BB7" w:rsidRDefault="00510BB7" w:rsidP="00510BB7">
      <w:pPr>
        <w:jc w:val="center"/>
        <w:rPr>
          <w:b/>
          <w:sz w:val="28"/>
          <w:szCs w:val="28"/>
        </w:rPr>
      </w:pPr>
      <w:r>
        <w:rPr>
          <w:b/>
          <w:sz w:val="28"/>
          <w:szCs w:val="28"/>
        </w:rPr>
        <w:t>«Поддержка городского электрического транспорта»</w:t>
      </w:r>
    </w:p>
    <w:p w14:paraId="6BCCB2BA" w14:textId="77777777" w:rsidR="00510BB7" w:rsidRDefault="00510BB7" w:rsidP="00510BB7">
      <w:pPr>
        <w:jc w:val="center"/>
        <w:rPr>
          <w:b/>
          <w:sz w:val="28"/>
          <w:szCs w:val="28"/>
        </w:rPr>
      </w:pPr>
    </w:p>
    <w:tbl>
      <w:tblPr>
        <w:tblStyle w:val="a4"/>
        <w:tblW w:w="9889" w:type="dxa"/>
        <w:tblLook w:val="04A0" w:firstRow="1" w:lastRow="0" w:firstColumn="1" w:lastColumn="0" w:noHBand="0" w:noVBand="1"/>
      </w:tblPr>
      <w:tblGrid>
        <w:gridCol w:w="4361"/>
        <w:gridCol w:w="5528"/>
      </w:tblGrid>
      <w:tr w:rsidR="00510BB7" w14:paraId="0476EE10" w14:textId="77777777" w:rsidTr="00510BB7">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F1891A" w14:textId="77777777" w:rsidR="00510BB7" w:rsidRDefault="00510BB7">
            <w:pPr>
              <w:rPr>
                <w:sz w:val="28"/>
                <w:szCs w:val="28"/>
                <w:lang w:eastAsia="en-US"/>
              </w:rPr>
            </w:pPr>
            <w:r>
              <w:rPr>
                <w:sz w:val="28"/>
                <w:szCs w:val="28"/>
                <w:lang w:eastAsia="en-US"/>
              </w:rPr>
              <w:t>Наименование   муниципальной программы</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2563EB" w14:textId="77777777" w:rsidR="00510BB7" w:rsidRDefault="00510BB7">
            <w:pPr>
              <w:rPr>
                <w:sz w:val="28"/>
                <w:szCs w:val="28"/>
                <w:lang w:eastAsia="en-US"/>
              </w:rPr>
            </w:pPr>
            <w:r>
              <w:rPr>
                <w:sz w:val="28"/>
                <w:szCs w:val="28"/>
                <w:lang w:eastAsia="en-US"/>
              </w:rPr>
              <w:t>Поддержка городского электрического транспорта (далее – муниципальная программа)</w:t>
            </w:r>
          </w:p>
        </w:tc>
      </w:tr>
      <w:tr w:rsidR="00510BB7" w14:paraId="38633DE4" w14:textId="77777777" w:rsidTr="00510BB7">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79E6C" w14:textId="77777777" w:rsidR="00510BB7" w:rsidRDefault="00510BB7">
            <w:pPr>
              <w:rPr>
                <w:sz w:val="28"/>
                <w:szCs w:val="28"/>
                <w:lang w:eastAsia="en-US"/>
              </w:rPr>
            </w:pPr>
            <w:r>
              <w:rPr>
                <w:sz w:val="28"/>
                <w:szCs w:val="28"/>
                <w:lang w:eastAsia="en-US"/>
              </w:rPr>
              <w:t>Директор  муниципальной программы</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5816F" w14:textId="77777777" w:rsidR="00510BB7" w:rsidRDefault="00510BB7">
            <w:pPr>
              <w:jc w:val="both"/>
              <w:rPr>
                <w:color w:val="FF0000"/>
                <w:sz w:val="28"/>
                <w:szCs w:val="28"/>
                <w:lang w:eastAsia="en-US"/>
              </w:rPr>
            </w:pPr>
            <w:r>
              <w:rPr>
                <w:sz w:val="28"/>
                <w:szCs w:val="28"/>
                <w:lang w:eastAsia="en-US"/>
              </w:rPr>
              <w:t>Заместитель главы города Прокопьевска по промышленности и развитию предпринимательства</w:t>
            </w:r>
          </w:p>
        </w:tc>
      </w:tr>
      <w:tr w:rsidR="00510BB7" w14:paraId="52E2BF9D" w14:textId="77777777" w:rsidTr="00510BB7">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4A2101" w14:textId="77777777" w:rsidR="00510BB7" w:rsidRDefault="00510BB7">
            <w:pPr>
              <w:rPr>
                <w:sz w:val="28"/>
                <w:szCs w:val="28"/>
                <w:lang w:eastAsia="en-US"/>
              </w:rPr>
            </w:pPr>
            <w:r>
              <w:rPr>
                <w:sz w:val="28"/>
                <w:szCs w:val="28"/>
                <w:lang w:eastAsia="en-US"/>
              </w:rPr>
              <w:t>Ответственный исполнитель (координатор) муниципальной программы</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E100A7" w14:textId="77777777" w:rsidR="00510BB7" w:rsidRDefault="00510BB7">
            <w:pPr>
              <w:rPr>
                <w:sz w:val="28"/>
                <w:szCs w:val="28"/>
                <w:lang w:eastAsia="en-US"/>
              </w:rPr>
            </w:pPr>
            <w:r>
              <w:rPr>
                <w:sz w:val="28"/>
                <w:szCs w:val="28"/>
                <w:lang w:eastAsia="en-US"/>
              </w:rPr>
              <w:t>Директор муниципального унитарного предприятия «Горэлектротранс»</w:t>
            </w:r>
          </w:p>
        </w:tc>
      </w:tr>
      <w:tr w:rsidR="00510BB7" w14:paraId="31017157" w14:textId="77777777" w:rsidTr="00510BB7">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DDC5AC" w14:textId="77777777" w:rsidR="00510BB7" w:rsidRDefault="00510BB7">
            <w:pPr>
              <w:rPr>
                <w:sz w:val="28"/>
                <w:szCs w:val="28"/>
                <w:lang w:eastAsia="en-US"/>
              </w:rPr>
            </w:pPr>
            <w:r>
              <w:rPr>
                <w:sz w:val="28"/>
                <w:szCs w:val="28"/>
                <w:lang w:eastAsia="en-US"/>
              </w:rPr>
              <w:t>Исполнители  муниципальной программы</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F54268" w14:textId="77777777" w:rsidR="00510BB7" w:rsidRDefault="00510BB7">
            <w:pPr>
              <w:rPr>
                <w:sz w:val="28"/>
                <w:szCs w:val="28"/>
                <w:lang w:eastAsia="en-US"/>
              </w:rPr>
            </w:pPr>
            <w:r>
              <w:rPr>
                <w:sz w:val="28"/>
                <w:szCs w:val="28"/>
                <w:lang w:eastAsia="en-US"/>
              </w:rPr>
              <w:t>Муниципальное унитарное предприятие «Горэлектротранс»</w:t>
            </w:r>
          </w:p>
        </w:tc>
      </w:tr>
      <w:tr w:rsidR="00510BB7" w14:paraId="3B79C897" w14:textId="77777777" w:rsidTr="00510BB7">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65DD1E" w14:textId="77777777" w:rsidR="00510BB7" w:rsidRDefault="00510BB7">
            <w:pPr>
              <w:jc w:val="both"/>
              <w:rPr>
                <w:sz w:val="28"/>
                <w:szCs w:val="28"/>
                <w:lang w:eastAsia="en-US"/>
              </w:rPr>
            </w:pPr>
            <w:proofErr w:type="spellStart"/>
            <w:r>
              <w:rPr>
                <w:sz w:val="28"/>
                <w:szCs w:val="28"/>
                <w:lang w:eastAsia="en-US"/>
              </w:rPr>
              <w:t>Цельмуниципальной</w:t>
            </w:r>
            <w:proofErr w:type="spellEnd"/>
            <w:r>
              <w:rPr>
                <w:sz w:val="28"/>
                <w:szCs w:val="28"/>
                <w:lang w:eastAsia="en-US"/>
              </w:rPr>
              <w:t xml:space="preserve"> программы</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E07874" w14:textId="77777777" w:rsidR="00510BB7" w:rsidRDefault="00510BB7">
            <w:pPr>
              <w:rPr>
                <w:sz w:val="28"/>
                <w:szCs w:val="28"/>
                <w:lang w:eastAsia="en-US"/>
              </w:rPr>
            </w:pPr>
            <w:r>
              <w:rPr>
                <w:sz w:val="28"/>
                <w:szCs w:val="28"/>
                <w:lang w:eastAsia="en-US"/>
              </w:rPr>
              <w:t>Повысить качество  и  безопасность услуг, предоставляемых в сфере пассажирских перевозок городским электрическим транспортом</w:t>
            </w:r>
          </w:p>
        </w:tc>
      </w:tr>
      <w:tr w:rsidR="00510BB7" w14:paraId="33BBD8AF" w14:textId="77777777" w:rsidTr="00510BB7">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112983" w14:textId="77777777" w:rsidR="00510BB7" w:rsidRDefault="00510BB7">
            <w:pPr>
              <w:rPr>
                <w:sz w:val="28"/>
                <w:szCs w:val="28"/>
                <w:lang w:eastAsia="en-US"/>
              </w:rPr>
            </w:pPr>
            <w:r>
              <w:rPr>
                <w:sz w:val="28"/>
                <w:szCs w:val="28"/>
                <w:lang w:eastAsia="en-US"/>
              </w:rPr>
              <w:t>Задачи муниципальной программы</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726C92" w14:textId="77777777" w:rsidR="00510BB7" w:rsidRDefault="00510BB7">
            <w:pPr>
              <w:jc w:val="both"/>
              <w:rPr>
                <w:sz w:val="28"/>
                <w:szCs w:val="28"/>
                <w:lang w:eastAsia="en-US"/>
              </w:rPr>
            </w:pPr>
            <w:r>
              <w:rPr>
                <w:sz w:val="28"/>
                <w:szCs w:val="28"/>
                <w:lang w:eastAsia="en-US"/>
              </w:rPr>
              <w:t>Обеспечить регулярность движения трамваев и необходимый уровень технического состояния подвижного состава</w:t>
            </w:r>
          </w:p>
        </w:tc>
      </w:tr>
      <w:tr w:rsidR="00510BB7" w14:paraId="08099449" w14:textId="77777777" w:rsidTr="00510BB7">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747B87" w14:textId="77777777" w:rsidR="00510BB7" w:rsidRDefault="00510BB7">
            <w:pPr>
              <w:jc w:val="both"/>
              <w:rPr>
                <w:b/>
                <w:sz w:val="28"/>
                <w:szCs w:val="28"/>
                <w:lang w:eastAsia="en-US"/>
              </w:rPr>
            </w:pPr>
            <w:proofErr w:type="spellStart"/>
            <w:r>
              <w:rPr>
                <w:sz w:val="28"/>
                <w:szCs w:val="28"/>
                <w:lang w:eastAsia="en-US"/>
              </w:rPr>
              <w:t>Срокреализации</w:t>
            </w:r>
            <w:proofErr w:type="spellEnd"/>
            <w:r>
              <w:rPr>
                <w:sz w:val="28"/>
                <w:szCs w:val="28"/>
                <w:lang w:eastAsia="en-US"/>
              </w:rPr>
              <w:t xml:space="preserve"> муниципальной программы</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B3CE99" w14:textId="77777777" w:rsidR="00510BB7" w:rsidRDefault="00510BB7">
            <w:pPr>
              <w:jc w:val="both"/>
              <w:rPr>
                <w:color w:val="FF0000"/>
                <w:sz w:val="28"/>
                <w:szCs w:val="28"/>
                <w:lang w:eastAsia="en-US"/>
              </w:rPr>
            </w:pPr>
            <w:r>
              <w:rPr>
                <w:sz w:val="28"/>
                <w:szCs w:val="28"/>
                <w:lang w:eastAsia="en-US"/>
              </w:rPr>
              <w:t>2024 -2027годы</w:t>
            </w:r>
          </w:p>
        </w:tc>
      </w:tr>
      <w:tr w:rsidR="00510BB7" w14:paraId="7C96F527" w14:textId="77777777" w:rsidTr="00510BB7">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A59AE" w14:textId="77777777" w:rsidR="00510BB7" w:rsidRDefault="00510BB7">
            <w:pPr>
              <w:rPr>
                <w:sz w:val="28"/>
                <w:szCs w:val="28"/>
                <w:lang w:eastAsia="en-US"/>
              </w:rPr>
            </w:pPr>
            <w:r>
              <w:rPr>
                <w:sz w:val="28"/>
                <w:szCs w:val="28"/>
                <w:lang w:eastAsia="en-US"/>
              </w:rPr>
              <w:t>Объемы и источники финансирования муниципальной программы в целом и с разбивкой по годам ее реализации</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F6C03" w14:textId="77777777" w:rsidR="00510BB7" w:rsidRDefault="00510BB7">
            <w:pPr>
              <w:jc w:val="both"/>
              <w:rPr>
                <w:color w:val="000000" w:themeColor="text1"/>
                <w:sz w:val="28"/>
                <w:szCs w:val="28"/>
                <w:lang w:eastAsia="en-US"/>
              </w:rPr>
            </w:pPr>
            <w:r>
              <w:rPr>
                <w:sz w:val="28"/>
                <w:szCs w:val="28"/>
                <w:lang w:eastAsia="en-US"/>
              </w:rPr>
              <w:t>Всего  средств–</w:t>
            </w:r>
            <w:r>
              <w:rPr>
                <w:color w:val="000000" w:themeColor="text1"/>
                <w:sz w:val="28"/>
                <w:szCs w:val="28"/>
                <w:lang w:eastAsia="en-US"/>
              </w:rPr>
              <w:t>615 704,4тыс</w:t>
            </w:r>
            <w:proofErr w:type="gramStart"/>
            <w:r>
              <w:rPr>
                <w:color w:val="000000" w:themeColor="text1"/>
                <w:sz w:val="28"/>
                <w:szCs w:val="28"/>
                <w:lang w:eastAsia="en-US"/>
              </w:rPr>
              <w:t>.р</w:t>
            </w:r>
            <w:proofErr w:type="gramEnd"/>
            <w:r>
              <w:rPr>
                <w:color w:val="000000" w:themeColor="text1"/>
                <w:sz w:val="28"/>
                <w:szCs w:val="28"/>
                <w:lang w:eastAsia="en-US"/>
              </w:rPr>
              <w:t>уб.,</w:t>
            </w:r>
          </w:p>
          <w:p w14:paraId="3EFF760C" w14:textId="77777777" w:rsidR="00510BB7" w:rsidRDefault="00510BB7">
            <w:pPr>
              <w:jc w:val="both"/>
              <w:rPr>
                <w:color w:val="000000" w:themeColor="text1"/>
                <w:sz w:val="28"/>
                <w:szCs w:val="28"/>
                <w:lang w:eastAsia="en-US"/>
              </w:rPr>
            </w:pPr>
            <w:r>
              <w:rPr>
                <w:color w:val="000000" w:themeColor="text1"/>
                <w:sz w:val="28"/>
                <w:szCs w:val="28"/>
                <w:lang w:eastAsia="en-US"/>
              </w:rPr>
              <w:t>в том числе:</w:t>
            </w:r>
          </w:p>
          <w:p w14:paraId="696084B8" w14:textId="77777777" w:rsidR="00510BB7" w:rsidRDefault="00510BB7">
            <w:pPr>
              <w:jc w:val="both"/>
              <w:rPr>
                <w:color w:val="000000" w:themeColor="text1"/>
                <w:sz w:val="28"/>
                <w:szCs w:val="28"/>
                <w:lang w:eastAsia="en-US"/>
              </w:rPr>
            </w:pPr>
            <w:r>
              <w:rPr>
                <w:color w:val="000000" w:themeColor="text1"/>
                <w:sz w:val="28"/>
                <w:szCs w:val="28"/>
                <w:lang w:eastAsia="en-US"/>
              </w:rPr>
              <w:t>в 2024 году–200 353,2тыс</w:t>
            </w:r>
            <w:proofErr w:type="gramStart"/>
            <w:r>
              <w:rPr>
                <w:color w:val="000000" w:themeColor="text1"/>
                <w:sz w:val="28"/>
                <w:szCs w:val="28"/>
                <w:lang w:eastAsia="en-US"/>
              </w:rPr>
              <w:t>.р</w:t>
            </w:r>
            <w:proofErr w:type="gramEnd"/>
            <w:r>
              <w:rPr>
                <w:color w:val="000000" w:themeColor="text1"/>
                <w:sz w:val="28"/>
                <w:szCs w:val="28"/>
                <w:lang w:eastAsia="en-US"/>
              </w:rPr>
              <w:t>уб;</w:t>
            </w:r>
          </w:p>
          <w:p w14:paraId="36D0894B" w14:textId="77777777" w:rsidR="00510BB7" w:rsidRDefault="00510BB7">
            <w:pPr>
              <w:jc w:val="both"/>
              <w:rPr>
                <w:color w:val="000000" w:themeColor="text1"/>
                <w:sz w:val="28"/>
                <w:szCs w:val="28"/>
                <w:lang w:eastAsia="en-US"/>
              </w:rPr>
            </w:pPr>
            <w:r>
              <w:rPr>
                <w:color w:val="000000" w:themeColor="text1"/>
                <w:sz w:val="28"/>
                <w:szCs w:val="28"/>
                <w:lang w:eastAsia="en-US"/>
              </w:rPr>
              <w:t>в 2025 году–138 450,4тыс</w:t>
            </w:r>
            <w:proofErr w:type="gramStart"/>
            <w:r>
              <w:rPr>
                <w:color w:val="000000" w:themeColor="text1"/>
                <w:sz w:val="28"/>
                <w:szCs w:val="28"/>
                <w:lang w:eastAsia="en-US"/>
              </w:rPr>
              <w:t>.р</w:t>
            </w:r>
            <w:proofErr w:type="gramEnd"/>
            <w:r>
              <w:rPr>
                <w:color w:val="000000" w:themeColor="text1"/>
                <w:sz w:val="28"/>
                <w:szCs w:val="28"/>
                <w:lang w:eastAsia="en-US"/>
              </w:rPr>
              <w:t>уб;</w:t>
            </w:r>
          </w:p>
          <w:p w14:paraId="792FE526" w14:textId="77777777" w:rsidR="00510BB7" w:rsidRDefault="00510BB7">
            <w:pPr>
              <w:jc w:val="both"/>
              <w:rPr>
                <w:color w:val="000000" w:themeColor="text1"/>
                <w:sz w:val="28"/>
                <w:szCs w:val="28"/>
                <w:lang w:eastAsia="en-US"/>
              </w:rPr>
            </w:pPr>
            <w:r>
              <w:rPr>
                <w:color w:val="000000" w:themeColor="text1"/>
                <w:sz w:val="28"/>
                <w:szCs w:val="28"/>
                <w:lang w:eastAsia="en-US"/>
              </w:rPr>
              <w:t>в 2026 году–138 450,4тыс</w:t>
            </w:r>
            <w:proofErr w:type="gramStart"/>
            <w:r>
              <w:rPr>
                <w:color w:val="000000" w:themeColor="text1"/>
                <w:sz w:val="28"/>
                <w:szCs w:val="28"/>
                <w:lang w:eastAsia="en-US"/>
              </w:rPr>
              <w:t>.р</w:t>
            </w:r>
            <w:proofErr w:type="gramEnd"/>
            <w:r>
              <w:rPr>
                <w:color w:val="000000" w:themeColor="text1"/>
                <w:sz w:val="28"/>
                <w:szCs w:val="28"/>
                <w:lang w:eastAsia="en-US"/>
              </w:rPr>
              <w:t>уб;</w:t>
            </w:r>
          </w:p>
          <w:p w14:paraId="3D76DA04" w14:textId="77777777" w:rsidR="00510BB7" w:rsidRDefault="00510BB7">
            <w:pPr>
              <w:jc w:val="both"/>
              <w:rPr>
                <w:color w:val="000000" w:themeColor="text1"/>
                <w:sz w:val="28"/>
                <w:szCs w:val="28"/>
                <w:lang w:eastAsia="en-US"/>
              </w:rPr>
            </w:pPr>
            <w:r>
              <w:rPr>
                <w:color w:val="000000" w:themeColor="text1"/>
                <w:sz w:val="28"/>
                <w:szCs w:val="28"/>
                <w:lang w:eastAsia="en-US"/>
              </w:rPr>
              <w:t>в 2027 году–138 450,4тыс</w:t>
            </w:r>
            <w:proofErr w:type="gramStart"/>
            <w:r>
              <w:rPr>
                <w:color w:val="000000" w:themeColor="text1"/>
                <w:sz w:val="28"/>
                <w:szCs w:val="28"/>
                <w:lang w:eastAsia="en-US"/>
              </w:rPr>
              <w:t>.р</w:t>
            </w:r>
            <w:proofErr w:type="gramEnd"/>
            <w:r>
              <w:rPr>
                <w:color w:val="000000" w:themeColor="text1"/>
                <w:sz w:val="28"/>
                <w:szCs w:val="28"/>
                <w:lang w:eastAsia="en-US"/>
              </w:rPr>
              <w:t>уб;</w:t>
            </w:r>
          </w:p>
          <w:p w14:paraId="1396A4FF" w14:textId="77777777" w:rsidR="00510BB7" w:rsidRDefault="00510BB7">
            <w:pPr>
              <w:jc w:val="both"/>
              <w:rPr>
                <w:color w:val="000000" w:themeColor="text1"/>
                <w:sz w:val="28"/>
                <w:szCs w:val="28"/>
                <w:lang w:eastAsia="en-US"/>
              </w:rPr>
            </w:pPr>
            <w:r>
              <w:rPr>
                <w:color w:val="000000" w:themeColor="text1"/>
                <w:sz w:val="28"/>
                <w:szCs w:val="28"/>
                <w:lang w:eastAsia="en-US"/>
              </w:rPr>
              <w:t>из них: средств местного бюджета-565 902,8тыс</w:t>
            </w:r>
            <w:proofErr w:type="gramStart"/>
            <w:r>
              <w:rPr>
                <w:color w:val="000000" w:themeColor="text1"/>
                <w:sz w:val="28"/>
                <w:szCs w:val="28"/>
                <w:lang w:eastAsia="en-US"/>
              </w:rPr>
              <w:t>.р</w:t>
            </w:r>
            <w:proofErr w:type="gramEnd"/>
            <w:r>
              <w:rPr>
                <w:color w:val="000000" w:themeColor="text1"/>
                <w:sz w:val="28"/>
                <w:szCs w:val="28"/>
                <w:lang w:eastAsia="en-US"/>
              </w:rPr>
              <w:t>уб, в том числе по годам:</w:t>
            </w:r>
          </w:p>
          <w:p w14:paraId="15448070" w14:textId="77777777" w:rsidR="00510BB7" w:rsidRDefault="00510BB7">
            <w:pPr>
              <w:jc w:val="both"/>
              <w:rPr>
                <w:color w:val="000000" w:themeColor="text1"/>
                <w:sz w:val="28"/>
                <w:szCs w:val="28"/>
                <w:lang w:eastAsia="en-US"/>
              </w:rPr>
            </w:pPr>
            <w:r>
              <w:rPr>
                <w:color w:val="000000" w:themeColor="text1"/>
                <w:sz w:val="28"/>
                <w:szCs w:val="28"/>
                <w:lang w:eastAsia="en-US"/>
              </w:rPr>
              <w:t>в 2024 году–187 902,8тыс</w:t>
            </w:r>
            <w:proofErr w:type="gramStart"/>
            <w:r>
              <w:rPr>
                <w:color w:val="000000" w:themeColor="text1"/>
                <w:sz w:val="28"/>
                <w:szCs w:val="28"/>
                <w:lang w:eastAsia="en-US"/>
              </w:rPr>
              <w:t>.р</w:t>
            </w:r>
            <w:proofErr w:type="gramEnd"/>
            <w:r>
              <w:rPr>
                <w:color w:val="000000" w:themeColor="text1"/>
                <w:sz w:val="28"/>
                <w:szCs w:val="28"/>
                <w:lang w:eastAsia="en-US"/>
              </w:rPr>
              <w:t>уб;</w:t>
            </w:r>
          </w:p>
          <w:p w14:paraId="00000C34" w14:textId="77777777" w:rsidR="00510BB7" w:rsidRDefault="00510BB7">
            <w:pPr>
              <w:jc w:val="both"/>
              <w:rPr>
                <w:color w:val="000000" w:themeColor="text1"/>
                <w:sz w:val="28"/>
                <w:szCs w:val="28"/>
                <w:lang w:eastAsia="en-US"/>
              </w:rPr>
            </w:pPr>
            <w:r>
              <w:rPr>
                <w:color w:val="000000" w:themeColor="text1"/>
                <w:sz w:val="28"/>
                <w:szCs w:val="28"/>
                <w:lang w:eastAsia="en-US"/>
              </w:rPr>
              <w:t>в 2025 году–126</w:t>
            </w:r>
            <w:r>
              <w:rPr>
                <w:color w:val="000000" w:themeColor="text1"/>
                <w:sz w:val="28"/>
                <w:szCs w:val="28"/>
                <w:lang w:val="en-US" w:eastAsia="en-US"/>
              </w:rPr>
              <w:t> </w:t>
            </w:r>
            <w:r>
              <w:rPr>
                <w:color w:val="000000" w:themeColor="text1"/>
                <w:sz w:val="28"/>
                <w:szCs w:val="28"/>
                <w:lang w:eastAsia="en-US"/>
              </w:rPr>
              <w:t>000,0тыс</w:t>
            </w:r>
            <w:proofErr w:type="gramStart"/>
            <w:r>
              <w:rPr>
                <w:color w:val="000000" w:themeColor="text1"/>
                <w:sz w:val="28"/>
                <w:szCs w:val="28"/>
                <w:lang w:eastAsia="en-US"/>
              </w:rPr>
              <w:t>.р</w:t>
            </w:r>
            <w:proofErr w:type="gramEnd"/>
            <w:r>
              <w:rPr>
                <w:color w:val="000000" w:themeColor="text1"/>
                <w:sz w:val="28"/>
                <w:szCs w:val="28"/>
                <w:lang w:eastAsia="en-US"/>
              </w:rPr>
              <w:t>уб;</w:t>
            </w:r>
          </w:p>
          <w:p w14:paraId="1CE0CD42" w14:textId="77777777" w:rsidR="00510BB7" w:rsidRDefault="00510BB7">
            <w:pPr>
              <w:jc w:val="both"/>
              <w:rPr>
                <w:color w:val="000000" w:themeColor="text1"/>
                <w:sz w:val="28"/>
                <w:szCs w:val="28"/>
                <w:lang w:eastAsia="en-US"/>
              </w:rPr>
            </w:pPr>
            <w:r>
              <w:rPr>
                <w:color w:val="000000" w:themeColor="text1"/>
                <w:sz w:val="28"/>
                <w:szCs w:val="28"/>
                <w:lang w:eastAsia="en-US"/>
              </w:rPr>
              <w:t>в 2026 году–126 000,0тыс</w:t>
            </w:r>
            <w:proofErr w:type="gramStart"/>
            <w:r>
              <w:rPr>
                <w:color w:val="000000" w:themeColor="text1"/>
                <w:sz w:val="28"/>
                <w:szCs w:val="28"/>
                <w:lang w:eastAsia="en-US"/>
              </w:rPr>
              <w:t>.р</w:t>
            </w:r>
            <w:proofErr w:type="gramEnd"/>
            <w:r>
              <w:rPr>
                <w:color w:val="000000" w:themeColor="text1"/>
                <w:sz w:val="28"/>
                <w:szCs w:val="28"/>
                <w:lang w:eastAsia="en-US"/>
              </w:rPr>
              <w:t>уб;</w:t>
            </w:r>
          </w:p>
          <w:p w14:paraId="772F1073" w14:textId="77777777" w:rsidR="00510BB7" w:rsidRDefault="00510BB7">
            <w:pPr>
              <w:jc w:val="both"/>
              <w:rPr>
                <w:color w:val="000000" w:themeColor="text1"/>
                <w:sz w:val="28"/>
                <w:szCs w:val="28"/>
                <w:lang w:eastAsia="en-US"/>
              </w:rPr>
            </w:pPr>
            <w:r>
              <w:rPr>
                <w:color w:val="000000" w:themeColor="text1"/>
                <w:sz w:val="28"/>
                <w:szCs w:val="28"/>
                <w:lang w:eastAsia="en-US"/>
              </w:rPr>
              <w:t>в 2027 году–126 000,0тыс</w:t>
            </w:r>
            <w:proofErr w:type="gramStart"/>
            <w:r>
              <w:rPr>
                <w:color w:val="000000" w:themeColor="text1"/>
                <w:sz w:val="28"/>
                <w:szCs w:val="28"/>
                <w:lang w:eastAsia="en-US"/>
              </w:rPr>
              <w:t>.р</w:t>
            </w:r>
            <w:proofErr w:type="gramEnd"/>
            <w:r>
              <w:rPr>
                <w:color w:val="000000" w:themeColor="text1"/>
                <w:sz w:val="28"/>
                <w:szCs w:val="28"/>
                <w:lang w:eastAsia="en-US"/>
              </w:rPr>
              <w:t>уб;</w:t>
            </w:r>
          </w:p>
          <w:p w14:paraId="63971199" w14:textId="77777777" w:rsidR="00510BB7" w:rsidRDefault="00510BB7">
            <w:pPr>
              <w:jc w:val="both"/>
              <w:rPr>
                <w:sz w:val="28"/>
                <w:szCs w:val="28"/>
                <w:lang w:eastAsia="en-US"/>
              </w:rPr>
            </w:pPr>
            <w:r>
              <w:rPr>
                <w:color w:val="000000" w:themeColor="text1"/>
                <w:sz w:val="28"/>
                <w:szCs w:val="28"/>
                <w:lang w:eastAsia="en-US"/>
              </w:rPr>
              <w:t xml:space="preserve">из них:  средств областного </w:t>
            </w:r>
            <w:r>
              <w:rPr>
                <w:sz w:val="28"/>
                <w:szCs w:val="28"/>
                <w:lang w:eastAsia="en-US"/>
              </w:rPr>
              <w:t>бюджета -49 801,6тыс</w:t>
            </w:r>
            <w:proofErr w:type="gramStart"/>
            <w:r>
              <w:rPr>
                <w:sz w:val="28"/>
                <w:szCs w:val="28"/>
                <w:lang w:eastAsia="en-US"/>
              </w:rPr>
              <w:t>.р</w:t>
            </w:r>
            <w:proofErr w:type="gramEnd"/>
            <w:r>
              <w:rPr>
                <w:sz w:val="28"/>
                <w:szCs w:val="28"/>
                <w:lang w:eastAsia="en-US"/>
              </w:rPr>
              <w:t>уб, в том числе по годам:</w:t>
            </w:r>
          </w:p>
          <w:p w14:paraId="358B044F" w14:textId="77777777" w:rsidR="00510BB7" w:rsidRDefault="00510BB7">
            <w:pPr>
              <w:jc w:val="both"/>
              <w:rPr>
                <w:sz w:val="28"/>
                <w:szCs w:val="28"/>
                <w:lang w:eastAsia="en-US"/>
              </w:rPr>
            </w:pPr>
            <w:r>
              <w:rPr>
                <w:sz w:val="28"/>
                <w:szCs w:val="28"/>
                <w:lang w:eastAsia="en-US"/>
              </w:rPr>
              <w:t>в 2024 году–12 450,4тыс</w:t>
            </w:r>
            <w:proofErr w:type="gramStart"/>
            <w:r>
              <w:rPr>
                <w:sz w:val="28"/>
                <w:szCs w:val="28"/>
                <w:lang w:eastAsia="en-US"/>
              </w:rPr>
              <w:t>.р</w:t>
            </w:r>
            <w:proofErr w:type="gramEnd"/>
            <w:r>
              <w:rPr>
                <w:sz w:val="28"/>
                <w:szCs w:val="28"/>
                <w:lang w:eastAsia="en-US"/>
              </w:rPr>
              <w:t>уб;</w:t>
            </w:r>
          </w:p>
          <w:p w14:paraId="3131097E" w14:textId="77777777" w:rsidR="00510BB7" w:rsidRDefault="00510BB7">
            <w:pPr>
              <w:jc w:val="both"/>
              <w:rPr>
                <w:sz w:val="28"/>
                <w:szCs w:val="28"/>
                <w:lang w:eastAsia="en-US"/>
              </w:rPr>
            </w:pPr>
            <w:r>
              <w:rPr>
                <w:sz w:val="28"/>
                <w:szCs w:val="28"/>
                <w:lang w:eastAsia="en-US"/>
              </w:rPr>
              <w:t>в 2025 году–12 450,4тыс</w:t>
            </w:r>
            <w:proofErr w:type="gramStart"/>
            <w:r>
              <w:rPr>
                <w:sz w:val="28"/>
                <w:szCs w:val="28"/>
                <w:lang w:eastAsia="en-US"/>
              </w:rPr>
              <w:t>.р</w:t>
            </w:r>
            <w:proofErr w:type="gramEnd"/>
            <w:r>
              <w:rPr>
                <w:sz w:val="28"/>
                <w:szCs w:val="28"/>
                <w:lang w:eastAsia="en-US"/>
              </w:rPr>
              <w:t>уб;</w:t>
            </w:r>
          </w:p>
          <w:p w14:paraId="4145E27E" w14:textId="77777777" w:rsidR="00510BB7" w:rsidRDefault="00510BB7">
            <w:pPr>
              <w:jc w:val="both"/>
              <w:rPr>
                <w:sz w:val="28"/>
                <w:szCs w:val="28"/>
                <w:lang w:eastAsia="en-US"/>
              </w:rPr>
            </w:pPr>
            <w:r>
              <w:rPr>
                <w:sz w:val="28"/>
                <w:szCs w:val="28"/>
                <w:lang w:eastAsia="en-US"/>
              </w:rPr>
              <w:t>в 2026 году–12 450,4тыс</w:t>
            </w:r>
            <w:proofErr w:type="gramStart"/>
            <w:r>
              <w:rPr>
                <w:sz w:val="28"/>
                <w:szCs w:val="28"/>
                <w:lang w:eastAsia="en-US"/>
              </w:rPr>
              <w:t>.р</w:t>
            </w:r>
            <w:proofErr w:type="gramEnd"/>
            <w:r>
              <w:rPr>
                <w:sz w:val="28"/>
                <w:szCs w:val="28"/>
                <w:lang w:eastAsia="en-US"/>
              </w:rPr>
              <w:t>уб;</w:t>
            </w:r>
          </w:p>
          <w:p w14:paraId="310ECCB2" w14:textId="77777777" w:rsidR="00510BB7" w:rsidRDefault="00510BB7">
            <w:pPr>
              <w:jc w:val="both"/>
              <w:rPr>
                <w:sz w:val="28"/>
                <w:szCs w:val="28"/>
                <w:lang w:eastAsia="en-US"/>
              </w:rPr>
            </w:pPr>
            <w:r>
              <w:rPr>
                <w:sz w:val="28"/>
                <w:szCs w:val="28"/>
                <w:lang w:eastAsia="en-US"/>
              </w:rPr>
              <w:t>в 2027 году–12 450,4тыс</w:t>
            </w:r>
            <w:proofErr w:type="gramStart"/>
            <w:r>
              <w:rPr>
                <w:sz w:val="28"/>
                <w:szCs w:val="28"/>
                <w:lang w:eastAsia="en-US"/>
              </w:rPr>
              <w:t>.р</w:t>
            </w:r>
            <w:proofErr w:type="gramEnd"/>
            <w:r>
              <w:rPr>
                <w:sz w:val="28"/>
                <w:szCs w:val="28"/>
                <w:lang w:eastAsia="en-US"/>
              </w:rPr>
              <w:t>уб;</w:t>
            </w:r>
          </w:p>
          <w:p w14:paraId="1FCFA919" w14:textId="77777777" w:rsidR="00510BB7" w:rsidRDefault="00510BB7">
            <w:pPr>
              <w:jc w:val="both"/>
              <w:rPr>
                <w:sz w:val="28"/>
                <w:szCs w:val="28"/>
                <w:lang w:eastAsia="en-US"/>
              </w:rPr>
            </w:pPr>
          </w:p>
        </w:tc>
      </w:tr>
      <w:tr w:rsidR="00510BB7" w14:paraId="46A29997" w14:textId="77777777" w:rsidTr="00510BB7">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C3C93A" w14:textId="77777777" w:rsidR="00510BB7" w:rsidRDefault="00510BB7">
            <w:pPr>
              <w:jc w:val="both"/>
              <w:rPr>
                <w:sz w:val="28"/>
                <w:szCs w:val="28"/>
                <w:lang w:eastAsia="en-US"/>
              </w:rPr>
            </w:pPr>
          </w:p>
          <w:p w14:paraId="4647C78A" w14:textId="0B23C831" w:rsidR="00510BB7" w:rsidRDefault="00510BB7">
            <w:pPr>
              <w:jc w:val="both"/>
              <w:rPr>
                <w:sz w:val="28"/>
                <w:szCs w:val="28"/>
                <w:lang w:eastAsia="en-US"/>
              </w:rPr>
            </w:pPr>
            <w:r>
              <w:rPr>
                <w:sz w:val="28"/>
                <w:szCs w:val="28"/>
                <w:lang w:eastAsia="en-US"/>
              </w:rPr>
              <w:lastRenderedPageBreak/>
              <w:t>Ожидаемые конечные результаты реализации программы</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7ECA8" w14:textId="77777777" w:rsidR="00510BB7" w:rsidRDefault="00510BB7">
            <w:pPr>
              <w:jc w:val="both"/>
              <w:rPr>
                <w:sz w:val="28"/>
                <w:szCs w:val="28"/>
                <w:lang w:eastAsia="en-US"/>
              </w:rPr>
            </w:pPr>
          </w:p>
          <w:p w14:paraId="4ABEC20A" w14:textId="500BB692" w:rsidR="00510BB7" w:rsidRDefault="00510BB7">
            <w:pPr>
              <w:jc w:val="both"/>
              <w:rPr>
                <w:color w:val="FF0000"/>
                <w:sz w:val="28"/>
                <w:szCs w:val="28"/>
                <w:lang w:eastAsia="en-US"/>
              </w:rPr>
            </w:pPr>
            <w:r>
              <w:rPr>
                <w:sz w:val="28"/>
                <w:szCs w:val="28"/>
                <w:lang w:eastAsia="en-US"/>
              </w:rPr>
              <w:lastRenderedPageBreak/>
              <w:t>Объем платной перевозки пассажиров-</w:t>
            </w:r>
            <w:r>
              <w:rPr>
                <w:sz w:val="28"/>
                <w:szCs w:val="28"/>
                <w:lang w:eastAsia="en-US"/>
              </w:rPr>
              <w:br/>
              <w:t>3,0млн</w:t>
            </w:r>
            <w:proofErr w:type="gramStart"/>
            <w:r>
              <w:rPr>
                <w:sz w:val="28"/>
                <w:szCs w:val="28"/>
                <w:lang w:eastAsia="en-US"/>
              </w:rPr>
              <w:t>.ч</w:t>
            </w:r>
            <w:proofErr w:type="gramEnd"/>
            <w:r>
              <w:rPr>
                <w:sz w:val="28"/>
                <w:szCs w:val="28"/>
                <w:lang w:eastAsia="en-US"/>
              </w:rPr>
              <w:t>еловек.</w:t>
            </w:r>
          </w:p>
          <w:p w14:paraId="1326C95C" w14:textId="77777777" w:rsidR="00510BB7" w:rsidRDefault="00510BB7">
            <w:pPr>
              <w:jc w:val="both"/>
              <w:rPr>
                <w:sz w:val="28"/>
                <w:szCs w:val="28"/>
                <w:lang w:eastAsia="en-US"/>
              </w:rPr>
            </w:pPr>
            <w:r>
              <w:rPr>
                <w:sz w:val="28"/>
                <w:szCs w:val="28"/>
                <w:lang w:eastAsia="en-US"/>
              </w:rPr>
              <w:t>Выполнение годового плана транспортной работы – 1200тыс.вагоно-км.</w:t>
            </w:r>
          </w:p>
          <w:p w14:paraId="52078C16" w14:textId="77777777" w:rsidR="00510BB7" w:rsidRDefault="00510BB7">
            <w:pPr>
              <w:jc w:val="both"/>
              <w:rPr>
                <w:sz w:val="28"/>
                <w:szCs w:val="28"/>
                <w:lang w:eastAsia="en-US"/>
              </w:rPr>
            </w:pPr>
            <w:r>
              <w:rPr>
                <w:sz w:val="28"/>
                <w:szCs w:val="28"/>
                <w:lang w:eastAsia="en-US"/>
              </w:rPr>
              <w:t>Сохранение регулярности выполнения рейсов на нормативном уровне -  85%.</w:t>
            </w:r>
          </w:p>
          <w:p w14:paraId="069614A4" w14:textId="77777777" w:rsidR="00510BB7" w:rsidRDefault="00510BB7">
            <w:pPr>
              <w:jc w:val="both"/>
              <w:rPr>
                <w:sz w:val="28"/>
                <w:szCs w:val="28"/>
                <w:lang w:eastAsia="en-US"/>
              </w:rPr>
            </w:pPr>
            <w:r>
              <w:rPr>
                <w:sz w:val="28"/>
                <w:szCs w:val="28"/>
                <w:lang w:eastAsia="en-US"/>
              </w:rPr>
              <w:t>Сохранение коэффициента использования подвижного состава на нормативном уровне – 0,60.</w:t>
            </w:r>
          </w:p>
        </w:tc>
      </w:tr>
    </w:tbl>
    <w:p w14:paraId="66EB10AB" w14:textId="77777777" w:rsidR="00510BB7" w:rsidRDefault="00510BB7" w:rsidP="00510BB7">
      <w:pPr>
        <w:jc w:val="center"/>
        <w:rPr>
          <w:b/>
          <w:sz w:val="28"/>
          <w:szCs w:val="32"/>
        </w:rPr>
      </w:pPr>
    </w:p>
    <w:p w14:paraId="62EB4FA7" w14:textId="77777777" w:rsidR="00510BB7" w:rsidRDefault="00510BB7" w:rsidP="00510BB7">
      <w:pPr>
        <w:jc w:val="center"/>
        <w:rPr>
          <w:sz w:val="28"/>
          <w:szCs w:val="28"/>
        </w:rPr>
      </w:pPr>
      <w:r>
        <w:rPr>
          <w:b/>
          <w:sz w:val="28"/>
          <w:szCs w:val="32"/>
          <w:lang w:val="en-US"/>
        </w:rPr>
        <w:t>I</w:t>
      </w:r>
      <w:r>
        <w:rPr>
          <w:b/>
          <w:sz w:val="32"/>
          <w:szCs w:val="32"/>
        </w:rPr>
        <w:t xml:space="preserve">. </w:t>
      </w:r>
      <w:r>
        <w:rPr>
          <w:b/>
          <w:sz w:val="28"/>
          <w:szCs w:val="32"/>
        </w:rPr>
        <w:t>Характеристика текущего состояния деятельности городского электрического транспорта</w:t>
      </w:r>
    </w:p>
    <w:p w14:paraId="785BAA35" w14:textId="77777777" w:rsidR="00510BB7" w:rsidRDefault="00510BB7" w:rsidP="00510BB7">
      <w:pPr>
        <w:tabs>
          <w:tab w:val="left" w:pos="6030"/>
        </w:tabs>
        <w:ind w:firstLine="567"/>
        <w:jc w:val="both"/>
        <w:rPr>
          <w:sz w:val="28"/>
          <w:szCs w:val="28"/>
        </w:rPr>
      </w:pPr>
    </w:p>
    <w:p w14:paraId="6F9DACB6" w14:textId="77777777" w:rsidR="00510BB7" w:rsidRDefault="00510BB7" w:rsidP="00510BB7">
      <w:pPr>
        <w:ind w:firstLine="567"/>
        <w:jc w:val="both"/>
        <w:rPr>
          <w:sz w:val="28"/>
          <w:szCs w:val="28"/>
        </w:rPr>
      </w:pPr>
      <w:r>
        <w:rPr>
          <w:sz w:val="28"/>
          <w:szCs w:val="28"/>
        </w:rPr>
        <w:t>Наземный пассажирский электрический транспорт является важнейшей частью городской инфраструктуры. Его устойчивое развитие и эффективное функционирование в значительной степени влияют на социальную обстановку в городе, кроме того трамвай является альтернативным видом перевозки пассажиров автобусному пассажирскому движению.</w:t>
      </w:r>
    </w:p>
    <w:p w14:paraId="0EF7ACE5" w14:textId="77777777" w:rsidR="00510BB7" w:rsidRDefault="00510BB7" w:rsidP="00510BB7">
      <w:pPr>
        <w:ind w:firstLine="567"/>
        <w:jc w:val="both"/>
        <w:rPr>
          <w:sz w:val="28"/>
          <w:szCs w:val="28"/>
        </w:rPr>
      </w:pPr>
      <w:r>
        <w:rPr>
          <w:sz w:val="28"/>
          <w:szCs w:val="28"/>
        </w:rPr>
        <w:t xml:space="preserve">Маршрутная сеть электротранспорта города Прокопьевска составляет </w:t>
      </w:r>
      <w:r>
        <w:rPr>
          <w:sz w:val="28"/>
          <w:szCs w:val="28"/>
        </w:rPr>
        <w:br/>
        <w:t>63,4 км. Перевозка пассажиров осуществляется по 4 трамвайным маршрутам. Ежедневно фактически на линию выходят 19 трамвайных вагонов. По результатам 2023 года перевезено 3824,2тыс.чел.</w:t>
      </w:r>
    </w:p>
    <w:p w14:paraId="4EB07A86" w14:textId="77777777" w:rsidR="00510BB7" w:rsidRDefault="00510BB7" w:rsidP="00510BB7">
      <w:pPr>
        <w:autoSpaceDE w:val="0"/>
        <w:autoSpaceDN w:val="0"/>
        <w:adjustRightInd w:val="0"/>
        <w:ind w:firstLine="567"/>
        <w:rPr>
          <w:rFonts w:eastAsiaTheme="minorHAnsi"/>
          <w:sz w:val="28"/>
          <w:szCs w:val="28"/>
          <w:lang w:eastAsia="en-US"/>
        </w:rPr>
      </w:pPr>
      <w:r>
        <w:rPr>
          <w:rFonts w:eastAsiaTheme="minorHAnsi"/>
          <w:sz w:val="28"/>
          <w:szCs w:val="28"/>
          <w:lang w:eastAsia="en-US"/>
        </w:rPr>
        <w:t>Инвентарный парк трамваев насчитывает 49 единиц, из них:</w:t>
      </w:r>
    </w:p>
    <w:p w14:paraId="63593C65" w14:textId="77777777" w:rsidR="00510BB7" w:rsidRDefault="00510BB7" w:rsidP="00510BB7">
      <w:pPr>
        <w:ind w:firstLine="567"/>
        <w:jc w:val="both"/>
        <w:rPr>
          <w:rFonts w:eastAsiaTheme="minorHAnsi"/>
          <w:sz w:val="28"/>
          <w:szCs w:val="28"/>
          <w:lang w:eastAsia="en-US"/>
        </w:rPr>
      </w:pPr>
      <w:r>
        <w:rPr>
          <w:rFonts w:eastAsiaTheme="minorHAnsi"/>
          <w:sz w:val="28"/>
          <w:szCs w:val="28"/>
          <w:lang w:eastAsia="en-US"/>
        </w:rPr>
        <w:t>- пассажирских–39 ед.</w:t>
      </w:r>
    </w:p>
    <w:p w14:paraId="716EE719" w14:textId="77777777" w:rsidR="00510BB7" w:rsidRDefault="00510BB7" w:rsidP="00510BB7">
      <w:pPr>
        <w:ind w:firstLine="567"/>
        <w:jc w:val="both"/>
        <w:rPr>
          <w:rFonts w:eastAsiaTheme="minorHAnsi"/>
          <w:sz w:val="28"/>
          <w:szCs w:val="28"/>
          <w:lang w:eastAsia="en-US"/>
        </w:rPr>
      </w:pPr>
      <w:r>
        <w:rPr>
          <w:rFonts w:eastAsiaTheme="minorHAnsi"/>
          <w:sz w:val="28"/>
          <w:szCs w:val="28"/>
          <w:lang w:eastAsia="en-US"/>
        </w:rPr>
        <w:t>- специальных – 10 ед.</w:t>
      </w:r>
    </w:p>
    <w:p w14:paraId="46A4A650" w14:textId="77777777" w:rsidR="00510BB7" w:rsidRDefault="00510BB7" w:rsidP="00510BB7">
      <w:pPr>
        <w:ind w:firstLine="567"/>
        <w:jc w:val="both"/>
        <w:rPr>
          <w:sz w:val="28"/>
          <w:szCs w:val="28"/>
          <w:lang w:eastAsia="en-US"/>
        </w:rPr>
      </w:pPr>
      <w:r>
        <w:rPr>
          <w:rFonts w:eastAsiaTheme="minorHAnsi"/>
          <w:sz w:val="28"/>
          <w:szCs w:val="28"/>
          <w:lang w:eastAsia="en-US"/>
        </w:rPr>
        <w:t>Основной проблемой городского электрического транспорта является высокий износ подвижного состава–93%</w:t>
      </w:r>
      <w:r>
        <w:rPr>
          <w:rFonts w:eastAsiaTheme="minorHAnsi"/>
          <w:color w:val="FF0000"/>
          <w:sz w:val="28"/>
          <w:szCs w:val="28"/>
          <w:lang w:eastAsia="en-US"/>
        </w:rPr>
        <w:t>.</w:t>
      </w:r>
      <w:r>
        <w:rPr>
          <w:rFonts w:eastAsiaTheme="minorHAnsi"/>
          <w:sz w:val="28"/>
          <w:szCs w:val="28"/>
          <w:lang w:eastAsia="en-US"/>
        </w:rPr>
        <w:t xml:space="preserve">Фактический средний срок эксплуатации  Прокопьевского  трамвайного вагона – 25 лет, тогда как </w:t>
      </w:r>
      <w:r>
        <w:rPr>
          <w:sz w:val="28"/>
          <w:szCs w:val="28"/>
          <w:lang w:eastAsia="en-US"/>
        </w:rPr>
        <w:t xml:space="preserve">согласно  руководству по системе технического обслуживания и ремонта трамвайных вагонов и троллейбусов  Р-11325455-2505-01 Министерства транспорта РФ срок службы трамвая составляет 16 лет. </w:t>
      </w:r>
    </w:p>
    <w:p w14:paraId="358D2B32" w14:textId="77777777" w:rsidR="00510BB7" w:rsidRDefault="00510BB7" w:rsidP="00510BB7">
      <w:pPr>
        <w:ind w:firstLine="567"/>
        <w:jc w:val="both"/>
        <w:rPr>
          <w:sz w:val="28"/>
          <w:szCs w:val="28"/>
        </w:rPr>
      </w:pPr>
      <w:r>
        <w:rPr>
          <w:rFonts w:eastAsiaTheme="minorHAnsi"/>
          <w:sz w:val="28"/>
          <w:szCs w:val="28"/>
          <w:lang w:eastAsia="en-US"/>
        </w:rPr>
        <w:t xml:space="preserve">Капитальный ремонт трамваев не проводился с 90-х годов прошлого </w:t>
      </w:r>
      <w:proofErr w:type="spellStart"/>
      <w:r>
        <w:rPr>
          <w:rFonts w:eastAsiaTheme="minorHAnsi"/>
          <w:sz w:val="28"/>
          <w:szCs w:val="28"/>
          <w:lang w:eastAsia="en-US"/>
        </w:rPr>
        <w:t>столетия.</w:t>
      </w:r>
      <w:r>
        <w:rPr>
          <w:sz w:val="28"/>
          <w:szCs w:val="28"/>
        </w:rPr>
        <w:t>Обновление</w:t>
      </w:r>
      <w:proofErr w:type="spellEnd"/>
      <w:r>
        <w:rPr>
          <w:sz w:val="28"/>
          <w:szCs w:val="28"/>
        </w:rPr>
        <w:t xml:space="preserve"> парка на 15 вагонов осуществлялось с 2006 по 2012 года  при реализации областных долгосрочных целевых программ  «Транспорт» и «Оптимизация развития транспорта и связи в Кемеровской области. </w:t>
      </w:r>
    </w:p>
    <w:p w14:paraId="03BEF8BB" w14:textId="77777777" w:rsidR="00510BB7" w:rsidRDefault="00510BB7" w:rsidP="00510BB7">
      <w:pPr>
        <w:ind w:firstLine="567"/>
        <w:jc w:val="both"/>
        <w:rPr>
          <w:rFonts w:eastAsiaTheme="minorHAnsi"/>
          <w:sz w:val="28"/>
          <w:szCs w:val="28"/>
          <w:lang w:eastAsia="en-US"/>
        </w:rPr>
      </w:pPr>
      <w:r>
        <w:rPr>
          <w:sz w:val="28"/>
          <w:szCs w:val="28"/>
        </w:rPr>
        <w:t xml:space="preserve">На основании распоряжения правительства Москвы от 03.09.2019 </w:t>
      </w:r>
      <w:r>
        <w:rPr>
          <w:sz w:val="28"/>
          <w:szCs w:val="28"/>
        </w:rPr>
        <w:br/>
        <w:t xml:space="preserve">№ 479-РП в 2019 </w:t>
      </w:r>
      <w:proofErr w:type="spellStart"/>
      <w:r>
        <w:rPr>
          <w:sz w:val="28"/>
          <w:szCs w:val="28"/>
        </w:rPr>
        <w:t>годув</w:t>
      </w:r>
      <w:proofErr w:type="spellEnd"/>
      <w:r>
        <w:rPr>
          <w:sz w:val="28"/>
          <w:szCs w:val="28"/>
        </w:rPr>
        <w:t xml:space="preserve"> муниципальную собственность </w:t>
      </w:r>
      <w:proofErr w:type="spellStart"/>
      <w:r>
        <w:rPr>
          <w:sz w:val="28"/>
          <w:szCs w:val="28"/>
        </w:rPr>
        <w:t>Прокопьевского</w:t>
      </w:r>
      <w:proofErr w:type="spellEnd"/>
      <w:r>
        <w:rPr>
          <w:sz w:val="28"/>
          <w:szCs w:val="28"/>
        </w:rPr>
        <w:t xml:space="preserve"> городского округа было передано движимое имущество, а именно 6 трамвайных </w:t>
      </w:r>
      <w:proofErr w:type="spellStart"/>
      <w:r>
        <w:rPr>
          <w:sz w:val="28"/>
          <w:szCs w:val="28"/>
        </w:rPr>
        <w:t>вагонов.На</w:t>
      </w:r>
      <w:proofErr w:type="spellEnd"/>
      <w:r>
        <w:rPr>
          <w:sz w:val="28"/>
          <w:szCs w:val="28"/>
        </w:rPr>
        <w:t xml:space="preserve"> основании распоряжения Правительства Москвы от 08.02.2022 № 58-РП в 2022 году в муниципальную собственность Прокопьевского городского округа было передано движимое имущество в количестве 5 трамвайных вагонов, один из которых, учебный.</w:t>
      </w:r>
    </w:p>
    <w:p w14:paraId="5058D00F" w14:textId="77777777" w:rsidR="00510BB7" w:rsidRDefault="00510BB7" w:rsidP="00510BB7">
      <w:pPr>
        <w:ind w:firstLine="567"/>
        <w:jc w:val="both"/>
        <w:rPr>
          <w:rFonts w:eastAsiaTheme="minorHAnsi"/>
          <w:sz w:val="28"/>
          <w:szCs w:val="28"/>
          <w:lang w:eastAsia="en-US"/>
        </w:rPr>
      </w:pPr>
      <w:r>
        <w:rPr>
          <w:rFonts w:eastAsiaTheme="minorHAnsi"/>
          <w:sz w:val="28"/>
          <w:szCs w:val="28"/>
          <w:lang w:eastAsia="en-US"/>
        </w:rPr>
        <w:t xml:space="preserve">Изношенность подвижного состава приводит к росту эксплуатационных затрат, увеличивает количество задержек и возвратов с линии по технической </w:t>
      </w:r>
      <w:r>
        <w:rPr>
          <w:rFonts w:eastAsiaTheme="minorHAnsi"/>
          <w:sz w:val="28"/>
          <w:szCs w:val="28"/>
          <w:lang w:eastAsia="en-US"/>
        </w:rPr>
        <w:lastRenderedPageBreak/>
        <w:t>неисправности, снижает безопасность дорожного движения, ухудшает качество транспортного обслуживания населения.</w:t>
      </w:r>
    </w:p>
    <w:p w14:paraId="7A32BD24" w14:textId="77777777" w:rsidR="00510BB7" w:rsidRDefault="00510BB7" w:rsidP="00510BB7">
      <w:pPr>
        <w:ind w:firstLine="567"/>
        <w:jc w:val="both"/>
        <w:rPr>
          <w:rFonts w:eastAsiaTheme="minorHAnsi"/>
          <w:sz w:val="28"/>
          <w:szCs w:val="28"/>
          <w:lang w:eastAsia="en-US"/>
        </w:rPr>
      </w:pPr>
    </w:p>
    <w:tbl>
      <w:tblPr>
        <w:tblStyle w:val="a4"/>
        <w:tblW w:w="9322" w:type="dxa"/>
        <w:jc w:val="center"/>
        <w:tblLook w:val="04A0" w:firstRow="1" w:lastRow="0" w:firstColumn="1" w:lastColumn="0" w:noHBand="0" w:noVBand="1"/>
      </w:tblPr>
      <w:tblGrid>
        <w:gridCol w:w="3652"/>
        <w:gridCol w:w="1418"/>
        <w:gridCol w:w="1701"/>
        <w:gridCol w:w="1276"/>
        <w:gridCol w:w="1275"/>
      </w:tblGrid>
      <w:tr w:rsidR="00510BB7" w14:paraId="376C3FA6" w14:textId="77777777" w:rsidTr="00510BB7">
        <w:trPr>
          <w:trHeight w:val="70"/>
          <w:jc w:val="center"/>
        </w:trPr>
        <w:tc>
          <w:tcPr>
            <w:tcW w:w="36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8F0B49" w14:textId="77777777" w:rsidR="00510BB7" w:rsidRDefault="00510BB7">
            <w:pPr>
              <w:jc w:val="both"/>
              <w:rPr>
                <w:rFonts w:eastAsiaTheme="minorHAnsi"/>
                <w:sz w:val="28"/>
                <w:szCs w:val="28"/>
                <w:lang w:eastAsia="en-US"/>
              </w:rPr>
            </w:pPr>
            <w:r>
              <w:rPr>
                <w:rFonts w:eastAsiaTheme="minorHAnsi"/>
                <w:sz w:val="28"/>
                <w:szCs w:val="28"/>
                <w:lang w:eastAsia="en-US"/>
              </w:rPr>
              <w:t>Вид транспорта</w:t>
            </w:r>
          </w:p>
        </w:tc>
        <w:tc>
          <w:tcPr>
            <w:tcW w:w="567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0B714" w14:textId="77777777" w:rsidR="00510BB7" w:rsidRDefault="00510BB7">
            <w:pPr>
              <w:jc w:val="center"/>
              <w:rPr>
                <w:rFonts w:eastAsiaTheme="minorHAnsi"/>
                <w:sz w:val="28"/>
                <w:szCs w:val="28"/>
                <w:lang w:eastAsia="en-US"/>
              </w:rPr>
            </w:pPr>
            <w:r>
              <w:rPr>
                <w:rFonts w:eastAsiaTheme="minorHAnsi"/>
                <w:sz w:val="28"/>
                <w:szCs w:val="28"/>
                <w:lang w:eastAsia="en-US"/>
              </w:rPr>
              <w:t>Трамвай</w:t>
            </w:r>
          </w:p>
        </w:tc>
      </w:tr>
      <w:tr w:rsidR="00510BB7" w14:paraId="2BF890D9" w14:textId="77777777" w:rsidTr="00510BB7">
        <w:trPr>
          <w:jc w:val="center"/>
        </w:trPr>
        <w:tc>
          <w:tcPr>
            <w:tcW w:w="36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D2A4C9" w14:textId="77777777" w:rsidR="00510BB7" w:rsidRDefault="00510BB7">
            <w:pPr>
              <w:jc w:val="both"/>
              <w:rPr>
                <w:rFonts w:eastAsiaTheme="minorHAnsi"/>
                <w:sz w:val="28"/>
                <w:szCs w:val="28"/>
                <w:lang w:eastAsia="en-US"/>
              </w:rPr>
            </w:pPr>
            <w:r>
              <w:rPr>
                <w:rFonts w:eastAsiaTheme="minorHAnsi"/>
                <w:sz w:val="28"/>
                <w:szCs w:val="28"/>
                <w:lang w:eastAsia="en-US"/>
              </w:rPr>
              <w:t>Срок эксплуатации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0898ED" w14:textId="77777777" w:rsidR="00510BB7" w:rsidRDefault="00510BB7">
            <w:pPr>
              <w:jc w:val="center"/>
              <w:rPr>
                <w:rFonts w:eastAsiaTheme="minorHAnsi"/>
                <w:sz w:val="28"/>
                <w:szCs w:val="28"/>
                <w:lang w:eastAsia="en-US"/>
              </w:rPr>
            </w:pPr>
            <w:r>
              <w:rPr>
                <w:rFonts w:eastAsiaTheme="minorHAnsi"/>
                <w:sz w:val="28"/>
                <w:szCs w:val="28"/>
                <w:lang w:eastAsia="en-US"/>
              </w:rPr>
              <w:t xml:space="preserve">от 5 до </w:t>
            </w:r>
          </w:p>
          <w:p w14:paraId="1EDF70C6" w14:textId="77777777" w:rsidR="00510BB7" w:rsidRDefault="00510BB7">
            <w:pPr>
              <w:jc w:val="center"/>
              <w:rPr>
                <w:rFonts w:eastAsiaTheme="minorHAnsi"/>
                <w:sz w:val="28"/>
                <w:szCs w:val="28"/>
                <w:lang w:eastAsia="en-US"/>
              </w:rPr>
            </w:pPr>
            <w:r>
              <w:rPr>
                <w:rFonts w:eastAsiaTheme="minorHAnsi"/>
                <w:sz w:val="28"/>
                <w:szCs w:val="28"/>
                <w:lang w:eastAsia="en-US"/>
              </w:rPr>
              <w:t>10 лет</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F62A01" w14:textId="77777777" w:rsidR="00510BB7" w:rsidRDefault="00510BB7">
            <w:pPr>
              <w:jc w:val="center"/>
              <w:rPr>
                <w:rFonts w:eastAsiaTheme="minorHAnsi"/>
                <w:sz w:val="28"/>
                <w:szCs w:val="28"/>
                <w:lang w:eastAsia="en-US"/>
              </w:rPr>
            </w:pPr>
            <w:r>
              <w:rPr>
                <w:rFonts w:eastAsiaTheme="minorHAnsi"/>
                <w:sz w:val="28"/>
                <w:szCs w:val="28"/>
                <w:lang w:eastAsia="en-US"/>
              </w:rPr>
              <w:t xml:space="preserve">от 10 до </w:t>
            </w:r>
          </w:p>
          <w:p w14:paraId="0AB6638D" w14:textId="77777777" w:rsidR="00510BB7" w:rsidRDefault="00510BB7">
            <w:pPr>
              <w:jc w:val="center"/>
              <w:rPr>
                <w:rFonts w:eastAsiaTheme="minorHAnsi"/>
                <w:sz w:val="28"/>
                <w:szCs w:val="28"/>
                <w:lang w:eastAsia="en-US"/>
              </w:rPr>
            </w:pPr>
            <w:r>
              <w:rPr>
                <w:rFonts w:eastAsiaTheme="minorHAnsi"/>
                <w:sz w:val="28"/>
                <w:szCs w:val="28"/>
                <w:lang w:eastAsia="en-US"/>
              </w:rPr>
              <w:t>15 лет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15BD04" w14:textId="77777777" w:rsidR="00510BB7" w:rsidRDefault="00510BB7">
            <w:pPr>
              <w:jc w:val="center"/>
              <w:rPr>
                <w:rFonts w:eastAsiaTheme="minorHAnsi"/>
                <w:sz w:val="28"/>
                <w:szCs w:val="28"/>
                <w:lang w:eastAsia="en-US"/>
              </w:rPr>
            </w:pPr>
            <w:r>
              <w:rPr>
                <w:rFonts w:eastAsiaTheme="minorHAnsi"/>
                <w:sz w:val="28"/>
                <w:szCs w:val="28"/>
                <w:lang w:eastAsia="en-US"/>
              </w:rPr>
              <w:t xml:space="preserve">от 15лет  и свыше </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FD0C" w14:textId="77777777" w:rsidR="00510BB7" w:rsidRDefault="00510BB7">
            <w:pPr>
              <w:jc w:val="center"/>
              <w:rPr>
                <w:rFonts w:eastAsiaTheme="minorHAnsi"/>
                <w:sz w:val="28"/>
                <w:szCs w:val="28"/>
                <w:lang w:eastAsia="en-US"/>
              </w:rPr>
            </w:pPr>
            <w:r>
              <w:rPr>
                <w:rFonts w:eastAsiaTheme="minorHAnsi"/>
                <w:sz w:val="28"/>
                <w:szCs w:val="28"/>
                <w:lang w:eastAsia="en-US"/>
              </w:rPr>
              <w:t>всего</w:t>
            </w:r>
          </w:p>
        </w:tc>
      </w:tr>
      <w:tr w:rsidR="00510BB7" w14:paraId="0C0647D5" w14:textId="77777777" w:rsidTr="00510BB7">
        <w:trPr>
          <w:jc w:val="center"/>
        </w:trPr>
        <w:tc>
          <w:tcPr>
            <w:tcW w:w="36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D9A65A" w14:textId="77777777" w:rsidR="00510BB7" w:rsidRDefault="00510BB7">
            <w:pPr>
              <w:jc w:val="both"/>
              <w:rPr>
                <w:rFonts w:eastAsiaTheme="minorHAnsi"/>
                <w:sz w:val="28"/>
                <w:szCs w:val="28"/>
                <w:lang w:eastAsia="en-US"/>
              </w:rPr>
            </w:pPr>
            <w:r>
              <w:rPr>
                <w:rFonts w:eastAsiaTheme="minorHAnsi"/>
                <w:sz w:val="28"/>
                <w:szCs w:val="28"/>
                <w:lang w:eastAsia="en-US"/>
              </w:rPr>
              <w:t>Количество, ед.</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CFBC83" w14:textId="77777777" w:rsidR="00510BB7" w:rsidRDefault="00510BB7">
            <w:pPr>
              <w:jc w:val="center"/>
              <w:rPr>
                <w:rFonts w:eastAsiaTheme="minorHAnsi"/>
                <w:sz w:val="28"/>
                <w:szCs w:val="28"/>
                <w:lang w:eastAsia="en-US"/>
              </w:rPr>
            </w:pPr>
            <w:r>
              <w:rPr>
                <w:rFonts w:eastAsiaTheme="minorHAnsi"/>
                <w:sz w:val="28"/>
                <w:szCs w:val="28"/>
                <w:lang w:eastAsia="en-US"/>
              </w:rPr>
              <w:t>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7FC423" w14:textId="77777777" w:rsidR="00510BB7" w:rsidRDefault="00510BB7">
            <w:pPr>
              <w:jc w:val="center"/>
              <w:rPr>
                <w:rFonts w:eastAsiaTheme="minorHAnsi"/>
                <w:sz w:val="28"/>
                <w:szCs w:val="28"/>
                <w:lang w:eastAsia="en-US"/>
              </w:rPr>
            </w:pPr>
            <w:r>
              <w:rPr>
                <w:rFonts w:eastAsiaTheme="minorHAnsi"/>
                <w:sz w:val="28"/>
                <w:szCs w:val="28"/>
                <w:lang w:eastAsia="en-US"/>
              </w:rPr>
              <w:t>11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41E52" w14:textId="77777777" w:rsidR="00510BB7" w:rsidRDefault="00510BB7">
            <w:pPr>
              <w:jc w:val="center"/>
              <w:rPr>
                <w:rFonts w:eastAsiaTheme="minorHAnsi"/>
                <w:sz w:val="28"/>
                <w:szCs w:val="28"/>
                <w:lang w:eastAsia="en-US"/>
              </w:rPr>
            </w:pPr>
            <w:r>
              <w:rPr>
                <w:rFonts w:eastAsiaTheme="minorHAnsi"/>
                <w:sz w:val="28"/>
                <w:szCs w:val="28"/>
                <w:lang w:eastAsia="en-US"/>
              </w:rPr>
              <w:t>28</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5C250E" w14:textId="77777777" w:rsidR="00510BB7" w:rsidRDefault="00510BB7">
            <w:pPr>
              <w:jc w:val="center"/>
              <w:rPr>
                <w:rFonts w:eastAsiaTheme="minorHAnsi"/>
                <w:sz w:val="28"/>
                <w:szCs w:val="28"/>
                <w:lang w:eastAsia="en-US"/>
              </w:rPr>
            </w:pPr>
            <w:r>
              <w:rPr>
                <w:rFonts w:eastAsiaTheme="minorHAnsi"/>
                <w:sz w:val="28"/>
                <w:szCs w:val="28"/>
                <w:lang w:eastAsia="en-US"/>
              </w:rPr>
              <w:t>39</w:t>
            </w:r>
          </w:p>
        </w:tc>
      </w:tr>
      <w:tr w:rsidR="00510BB7" w14:paraId="045EE08C" w14:textId="77777777" w:rsidTr="00510BB7">
        <w:trPr>
          <w:jc w:val="center"/>
        </w:trPr>
        <w:tc>
          <w:tcPr>
            <w:tcW w:w="36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FE5D44" w14:textId="77777777" w:rsidR="00510BB7" w:rsidRDefault="00510BB7">
            <w:pPr>
              <w:jc w:val="both"/>
              <w:rPr>
                <w:rFonts w:eastAsiaTheme="minorHAnsi"/>
                <w:sz w:val="28"/>
                <w:szCs w:val="28"/>
                <w:lang w:eastAsia="en-US"/>
              </w:rPr>
            </w:pPr>
            <w:r>
              <w:rPr>
                <w:rFonts w:eastAsiaTheme="minorHAnsi"/>
                <w:sz w:val="28"/>
                <w:szCs w:val="28"/>
                <w:lang w:eastAsia="en-US"/>
              </w:rPr>
              <w:t>Процент</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CDDF6" w14:textId="77777777" w:rsidR="00510BB7" w:rsidRDefault="00510BB7">
            <w:pPr>
              <w:jc w:val="center"/>
              <w:rPr>
                <w:rFonts w:eastAsiaTheme="minorHAnsi"/>
                <w:sz w:val="28"/>
                <w:szCs w:val="28"/>
                <w:lang w:eastAsia="en-US"/>
              </w:rPr>
            </w:pPr>
            <w:r>
              <w:rPr>
                <w:rFonts w:eastAsiaTheme="minorHAnsi"/>
                <w:sz w:val="28"/>
                <w:szCs w:val="28"/>
                <w:lang w:eastAsia="en-US"/>
              </w:rPr>
              <w:t>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EBDB31" w14:textId="77777777" w:rsidR="00510BB7" w:rsidRDefault="00510BB7">
            <w:pPr>
              <w:jc w:val="center"/>
              <w:rPr>
                <w:rFonts w:eastAsiaTheme="minorHAnsi"/>
                <w:sz w:val="28"/>
                <w:szCs w:val="28"/>
                <w:lang w:eastAsia="en-US"/>
              </w:rPr>
            </w:pPr>
            <w:r>
              <w:rPr>
                <w:rFonts w:eastAsiaTheme="minorHAnsi"/>
                <w:sz w:val="28"/>
                <w:szCs w:val="28"/>
                <w:lang w:eastAsia="en-US"/>
              </w:rPr>
              <w:t>28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4C2CF" w14:textId="77777777" w:rsidR="00510BB7" w:rsidRDefault="00510BB7">
            <w:pPr>
              <w:jc w:val="center"/>
              <w:rPr>
                <w:rFonts w:eastAsiaTheme="minorHAnsi"/>
                <w:sz w:val="28"/>
                <w:szCs w:val="28"/>
                <w:lang w:eastAsia="en-US"/>
              </w:rPr>
            </w:pPr>
            <w:r>
              <w:rPr>
                <w:rFonts w:eastAsiaTheme="minorHAnsi"/>
                <w:sz w:val="28"/>
                <w:szCs w:val="28"/>
                <w:lang w:eastAsia="en-US"/>
              </w:rPr>
              <w:t>72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F28180" w14:textId="77777777" w:rsidR="00510BB7" w:rsidRDefault="00510BB7">
            <w:pPr>
              <w:jc w:val="center"/>
              <w:rPr>
                <w:rFonts w:eastAsiaTheme="minorHAnsi"/>
                <w:sz w:val="28"/>
                <w:szCs w:val="28"/>
                <w:lang w:eastAsia="en-US"/>
              </w:rPr>
            </w:pPr>
            <w:r>
              <w:rPr>
                <w:rFonts w:eastAsiaTheme="minorHAnsi"/>
                <w:sz w:val="28"/>
                <w:szCs w:val="28"/>
                <w:lang w:eastAsia="en-US"/>
              </w:rPr>
              <w:t>100</w:t>
            </w:r>
          </w:p>
        </w:tc>
      </w:tr>
    </w:tbl>
    <w:p w14:paraId="46D9148E" w14:textId="77777777" w:rsidR="00510BB7" w:rsidRDefault="00510BB7" w:rsidP="00510BB7">
      <w:pPr>
        <w:ind w:firstLine="567"/>
        <w:jc w:val="both"/>
        <w:rPr>
          <w:rFonts w:eastAsiaTheme="minorHAnsi"/>
          <w:sz w:val="28"/>
          <w:szCs w:val="28"/>
          <w:lang w:eastAsia="en-US"/>
        </w:rPr>
      </w:pPr>
      <w:r>
        <w:rPr>
          <w:rFonts w:eastAsiaTheme="minorHAnsi"/>
          <w:sz w:val="28"/>
          <w:szCs w:val="28"/>
          <w:lang w:eastAsia="en-US"/>
        </w:rPr>
        <w:t xml:space="preserve">Износ оборудования тяговых подстанций составляет 100%. </w:t>
      </w:r>
    </w:p>
    <w:p w14:paraId="10F6602F" w14:textId="77777777" w:rsidR="00510BB7" w:rsidRDefault="00510BB7" w:rsidP="00510BB7">
      <w:pPr>
        <w:ind w:firstLine="567"/>
        <w:jc w:val="both"/>
        <w:rPr>
          <w:rFonts w:eastAsiaTheme="minorHAnsi"/>
          <w:sz w:val="28"/>
          <w:szCs w:val="28"/>
          <w:lang w:eastAsia="en-US"/>
        </w:rPr>
      </w:pPr>
      <w:r>
        <w:rPr>
          <w:rFonts w:eastAsiaTheme="minorHAnsi"/>
          <w:sz w:val="28"/>
          <w:szCs w:val="28"/>
          <w:lang w:eastAsia="en-US"/>
        </w:rPr>
        <w:t>Износ контактного провода, специальных частей и кабельных линий равен 82%. В 2023 году была проведена замена контактного провода на участках общей протяженностью 2,6 км.</w:t>
      </w:r>
    </w:p>
    <w:p w14:paraId="56D4A152" w14:textId="77777777" w:rsidR="00510BB7" w:rsidRDefault="00510BB7" w:rsidP="00510BB7">
      <w:pPr>
        <w:pStyle w:val="af3"/>
        <w:jc w:val="both"/>
        <w:rPr>
          <w:rFonts w:eastAsiaTheme="minorHAnsi"/>
          <w:sz w:val="28"/>
          <w:szCs w:val="28"/>
          <w:lang w:eastAsia="en-US"/>
        </w:rPr>
      </w:pPr>
      <w:r>
        <w:rPr>
          <w:rFonts w:eastAsiaTheme="minorHAnsi"/>
          <w:sz w:val="28"/>
          <w:szCs w:val="28"/>
          <w:lang w:eastAsia="en-US"/>
        </w:rPr>
        <w:t xml:space="preserve">Износ трамвайного полотна и специальных частей составляет 95%. В 2023 году отремонтировано капитальным ремонтом рельсовое полотно-325 </w:t>
      </w:r>
      <w:proofErr w:type="spellStart"/>
      <w:r>
        <w:rPr>
          <w:rFonts w:eastAsiaTheme="minorHAnsi"/>
          <w:sz w:val="28"/>
          <w:szCs w:val="28"/>
          <w:lang w:eastAsia="en-US"/>
        </w:rPr>
        <w:t>м.о.п</w:t>
      </w:r>
      <w:proofErr w:type="spellEnd"/>
      <w:r>
        <w:rPr>
          <w:rFonts w:eastAsiaTheme="minorHAnsi"/>
          <w:sz w:val="28"/>
          <w:szCs w:val="28"/>
          <w:lang w:eastAsia="en-US"/>
        </w:rPr>
        <w:t xml:space="preserve">., переезды-200 </w:t>
      </w:r>
      <w:proofErr w:type="spellStart"/>
      <w:r>
        <w:rPr>
          <w:rFonts w:eastAsiaTheme="minorHAnsi"/>
          <w:sz w:val="28"/>
          <w:szCs w:val="28"/>
          <w:lang w:eastAsia="en-US"/>
        </w:rPr>
        <w:t>м.о.п</w:t>
      </w:r>
      <w:proofErr w:type="spellEnd"/>
      <w:r>
        <w:rPr>
          <w:rFonts w:eastAsiaTheme="minorHAnsi"/>
          <w:sz w:val="28"/>
          <w:szCs w:val="28"/>
          <w:lang w:eastAsia="en-US"/>
        </w:rPr>
        <w:t>.</w:t>
      </w:r>
    </w:p>
    <w:p w14:paraId="363DB41C" w14:textId="77777777" w:rsidR="00510BB7" w:rsidRDefault="00510BB7" w:rsidP="00510BB7">
      <w:pPr>
        <w:ind w:firstLine="567"/>
        <w:jc w:val="both"/>
        <w:rPr>
          <w:rFonts w:eastAsiaTheme="minorHAnsi"/>
          <w:sz w:val="28"/>
          <w:szCs w:val="28"/>
          <w:lang w:eastAsia="en-US"/>
        </w:rPr>
      </w:pPr>
      <w:r>
        <w:rPr>
          <w:rFonts w:eastAsiaTheme="minorHAnsi"/>
          <w:sz w:val="28"/>
          <w:szCs w:val="28"/>
          <w:lang w:eastAsia="en-US"/>
        </w:rPr>
        <w:t xml:space="preserve">Деятельность муниципального пассажирского предприятия по оказанию транспортных услуг населению города носит убыточный характер. Это обусловлено рядом причин, таких как, неполучение в полном объеме компенсации за перевозку льготной категории населения, ежегодное снижение объемов пассажирских перевозок из-за растущей автомобилизации в городе, высокой степенью износа подвижного состава и трамвайной инфраструктуры в целом, эксплуатация и обслуживание которых, несет дополнительные </w:t>
      </w:r>
      <w:proofErr w:type="spellStart"/>
      <w:r>
        <w:rPr>
          <w:rFonts w:eastAsiaTheme="minorHAnsi"/>
          <w:sz w:val="28"/>
          <w:szCs w:val="28"/>
          <w:lang w:eastAsia="en-US"/>
        </w:rPr>
        <w:t>расходы,а</w:t>
      </w:r>
      <w:proofErr w:type="spellEnd"/>
      <w:r>
        <w:rPr>
          <w:rFonts w:eastAsiaTheme="minorHAnsi"/>
          <w:sz w:val="28"/>
          <w:szCs w:val="28"/>
          <w:lang w:eastAsia="en-US"/>
        </w:rPr>
        <w:t xml:space="preserve"> так же, существенным ростом цен на энергоресурсы. Несопоставимы и тарифы на перевозку граждан с реальной себестоимостью, понесенной предприятием.</w:t>
      </w:r>
    </w:p>
    <w:p w14:paraId="78337088" w14:textId="77777777" w:rsidR="00510BB7" w:rsidRDefault="00510BB7" w:rsidP="00510BB7">
      <w:pPr>
        <w:ind w:firstLine="567"/>
        <w:jc w:val="both"/>
        <w:rPr>
          <w:rFonts w:eastAsiaTheme="minorHAnsi"/>
          <w:sz w:val="28"/>
          <w:szCs w:val="28"/>
          <w:lang w:eastAsia="en-US"/>
        </w:rPr>
      </w:pPr>
      <w:r>
        <w:rPr>
          <w:rFonts w:eastAsiaTheme="minorHAnsi"/>
          <w:sz w:val="28"/>
          <w:szCs w:val="28"/>
          <w:lang w:eastAsia="en-US"/>
        </w:rPr>
        <w:t>Безусловно, трамвай имеет ряд несомненных преимуществ над другими видами городского наземного пассажирского транспорта, в частности:</w:t>
      </w:r>
    </w:p>
    <w:p w14:paraId="687113DB" w14:textId="77777777" w:rsidR="00510BB7" w:rsidRDefault="00510BB7" w:rsidP="00510BB7">
      <w:pPr>
        <w:ind w:firstLine="567"/>
        <w:jc w:val="both"/>
        <w:rPr>
          <w:rFonts w:eastAsiaTheme="minorHAnsi"/>
          <w:sz w:val="28"/>
          <w:szCs w:val="28"/>
          <w:lang w:eastAsia="en-US"/>
        </w:rPr>
      </w:pPr>
      <w:r>
        <w:rPr>
          <w:rFonts w:eastAsiaTheme="minorHAnsi"/>
          <w:sz w:val="28"/>
          <w:szCs w:val="28"/>
          <w:lang w:eastAsia="en-US"/>
        </w:rPr>
        <w:t>- экологичность,</w:t>
      </w:r>
    </w:p>
    <w:p w14:paraId="55139B8A" w14:textId="77777777" w:rsidR="00510BB7" w:rsidRDefault="00510BB7" w:rsidP="00510BB7">
      <w:pPr>
        <w:ind w:firstLine="567"/>
        <w:jc w:val="both"/>
        <w:rPr>
          <w:rFonts w:eastAsiaTheme="minorHAnsi"/>
          <w:sz w:val="28"/>
          <w:szCs w:val="28"/>
          <w:lang w:eastAsia="en-US"/>
        </w:rPr>
      </w:pPr>
      <w:r>
        <w:rPr>
          <w:rFonts w:eastAsiaTheme="minorHAnsi"/>
          <w:sz w:val="28"/>
          <w:szCs w:val="28"/>
          <w:lang w:eastAsia="en-US"/>
        </w:rPr>
        <w:t>- вместимость (порядка 137 мест),</w:t>
      </w:r>
    </w:p>
    <w:p w14:paraId="6C42D4F2" w14:textId="77777777" w:rsidR="00510BB7" w:rsidRDefault="00510BB7" w:rsidP="00510BB7">
      <w:pPr>
        <w:ind w:firstLine="567"/>
        <w:jc w:val="both"/>
        <w:rPr>
          <w:rFonts w:eastAsiaTheme="minorHAnsi"/>
          <w:sz w:val="28"/>
          <w:szCs w:val="28"/>
          <w:lang w:eastAsia="en-US"/>
        </w:rPr>
      </w:pPr>
      <w:r>
        <w:rPr>
          <w:rFonts w:eastAsiaTheme="minorHAnsi"/>
          <w:sz w:val="28"/>
          <w:szCs w:val="28"/>
          <w:lang w:eastAsia="en-US"/>
        </w:rPr>
        <w:t>- высокая безопасность,</w:t>
      </w:r>
    </w:p>
    <w:p w14:paraId="5AF0439F" w14:textId="77777777" w:rsidR="00510BB7" w:rsidRDefault="00510BB7" w:rsidP="00510BB7">
      <w:pPr>
        <w:ind w:firstLine="567"/>
        <w:jc w:val="both"/>
        <w:rPr>
          <w:rFonts w:eastAsiaTheme="minorHAnsi"/>
          <w:sz w:val="28"/>
          <w:szCs w:val="28"/>
          <w:lang w:eastAsia="en-US"/>
        </w:rPr>
      </w:pPr>
      <w:r>
        <w:rPr>
          <w:rFonts w:eastAsiaTheme="minorHAnsi"/>
          <w:sz w:val="28"/>
          <w:szCs w:val="28"/>
          <w:lang w:eastAsia="en-US"/>
        </w:rPr>
        <w:t>- долговечность.</w:t>
      </w:r>
    </w:p>
    <w:p w14:paraId="4E5F0067" w14:textId="77777777" w:rsidR="00510BB7" w:rsidRDefault="00510BB7" w:rsidP="00510BB7">
      <w:pPr>
        <w:ind w:firstLine="567"/>
        <w:jc w:val="both"/>
        <w:rPr>
          <w:rFonts w:eastAsiaTheme="minorHAnsi"/>
          <w:sz w:val="28"/>
          <w:szCs w:val="28"/>
          <w:lang w:eastAsia="en-US"/>
        </w:rPr>
      </w:pPr>
      <w:r>
        <w:rPr>
          <w:rFonts w:eastAsiaTheme="minorHAnsi"/>
          <w:sz w:val="28"/>
          <w:szCs w:val="28"/>
          <w:lang w:eastAsia="en-US"/>
        </w:rPr>
        <w:t>В связи с этим и иными достоинствами трамвая, целесообразно сохранение и развитие трамвайного движения.</w:t>
      </w:r>
    </w:p>
    <w:p w14:paraId="2D9F60DC" w14:textId="77777777" w:rsidR="00510BB7" w:rsidRDefault="00510BB7" w:rsidP="00510BB7">
      <w:pPr>
        <w:rPr>
          <w:rFonts w:eastAsiaTheme="minorHAnsi"/>
          <w:sz w:val="28"/>
          <w:szCs w:val="28"/>
          <w:lang w:eastAsia="en-US"/>
        </w:rPr>
      </w:pPr>
    </w:p>
    <w:p w14:paraId="5653B1E9" w14:textId="77777777" w:rsidR="00510BB7" w:rsidRDefault="00510BB7" w:rsidP="00510BB7">
      <w:pPr>
        <w:ind w:firstLine="567"/>
        <w:jc w:val="center"/>
        <w:rPr>
          <w:rFonts w:eastAsiaTheme="minorHAnsi"/>
          <w:sz w:val="28"/>
          <w:szCs w:val="28"/>
          <w:lang w:eastAsia="en-US"/>
        </w:rPr>
      </w:pPr>
      <w:r>
        <w:rPr>
          <w:rFonts w:eastAsiaTheme="minorHAnsi"/>
          <w:sz w:val="28"/>
          <w:szCs w:val="28"/>
          <w:lang w:eastAsia="en-US"/>
        </w:rPr>
        <w:t>Финансовые результаты от основной деятельности городского электрического транспорта по годам</w:t>
      </w:r>
    </w:p>
    <w:p w14:paraId="63DD1740" w14:textId="77777777" w:rsidR="00510BB7" w:rsidRDefault="00510BB7" w:rsidP="00510BB7">
      <w:pPr>
        <w:ind w:firstLine="567"/>
        <w:jc w:val="center"/>
        <w:rPr>
          <w:rFonts w:eastAsiaTheme="minorHAnsi"/>
          <w:sz w:val="28"/>
          <w:szCs w:val="28"/>
          <w:lang w:eastAsia="en-US"/>
        </w:rPr>
      </w:pPr>
    </w:p>
    <w:tbl>
      <w:tblPr>
        <w:tblStyle w:val="a4"/>
        <w:tblW w:w="8048" w:type="dxa"/>
        <w:jc w:val="center"/>
        <w:tblLook w:val="04A0" w:firstRow="1" w:lastRow="0" w:firstColumn="1" w:lastColumn="0" w:noHBand="0" w:noVBand="1"/>
      </w:tblPr>
      <w:tblGrid>
        <w:gridCol w:w="4965"/>
        <w:gridCol w:w="1008"/>
        <w:gridCol w:w="1034"/>
        <w:gridCol w:w="1041"/>
      </w:tblGrid>
      <w:tr w:rsidR="00510BB7" w14:paraId="2EE081EB" w14:textId="77777777" w:rsidTr="00510BB7">
        <w:trPr>
          <w:tblHeader/>
          <w:jc w:val="center"/>
        </w:trPr>
        <w:tc>
          <w:tcPr>
            <w:tcW w:w="49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1E9C3" w14:textId="77777777" w:rsidR="00510BB7" w:rsidRDefault="00510BB7">
            <w:pPr>
              <w:overflowPunct w:val="0"/>
              <w:autoSpaceDE w:val="0"/>
              <w:autoSpaceDN w:val="0"/>
              <w:adjustRightInd w:val="0"/>
              <w:jc w:val="both"/>
              <w:rPr>
                <w:rFonts w:eastAsiaTheme="minorHAnsi"/>
                <w:sz w:val="28"/>
                <w:szCs w:val="28"/>
                <w:lang w:eastAsia="en-US"/>
              </w:rPr>
            </w:pP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01ACD1"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2022</w:t>
            </w:r>
          </w:p>
          <w:p w14:paraId="364F92A3"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факт</w:t>
            </w:r>
          </w:p>
        </w:tc>
        <w:tc>
          <w:tcPr>
            <w:tcW w:w="10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B94059"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2023</w:t>
            </w:r>
          </w:p>
          <w:p w14:paraId="4EE65499"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факт</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48493F"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2024</w:t>
            </w:r>
          </w:p>
          <w:p w14:paraId="712EE3A7" w14:textId="77777777" w:rsidR="00510BB7" w:rsidRDefault="00510BB7">
            <w:pPr>
              <w:overflowPunct w:val="0"/>
              <w:autoSpaceDE w:val="0"/>
              <w:autoSpaceDN w:val="0"/>
              <w:adjustRightInd w:val="0"/>
              <w:rPr>
                <w:rFonts w:eastAsiaTheme="minorHAnsi"/>
                <w:sz w:val="28"/>
                <w:szCs w:val="28"/>
                <w:lang w:eastAsia="en-US"/>
              </w:rPr>
            </w:pPr>
            <w:r>
              <w:rPr>
                <w:rFonts w:eastAsiaTheme="minorHAnsi"/>
                <w:sz w:val="28"/>
                <w:szCs w:val="28"/>
                <w:lang w:eastAsia="en-US"/>
              </w:rPr>
              <w:t>оценка</w:t>
            </w:r>
          </w:p>
        </w:tc>
      </w:tr>
      <w:tr w:rsidR="00510BB7" w14:paraId="186534EC" w14:textId="77777777" w:rsidTr="00510BB7">
        <w:trPr>
          <w:trHeight w:val="399"/>
          <w:jc w:val="center"/>
        </w:trPr>
        <w:tc>
          <w:tcPr>
            <w:tcW w:w="4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E4DEC6" w14:textId="77777777" w:rsidR="00510BB7" w:rsidRDefault="00510BB7">
            <w:pPr>
              <w:overflowPunct w:val="0"/>
              <w:autoSpaceDE w:val="0"/>
              <w:autoSpaceDN w:val="0"/>
              <w:adjustRightInd w:val="0"/>
              <w:jc w:val="both"/>
              <w:rPr>
                <w:rFonts w:eastAsiaTheme="minorHAnsi"/>
                <w:sz w:val="28"/>
                <w:szCs w:val="28"/>
                <w:lang w:eastAsia="en-US"/>
              </w:rPr>
            </w:pPr>
            <w:r>
              <w:rPr>
                <w:rFonts w:eastAsiaTheme="minorHAnsi"/>
                <w:sz w:val="28"/>
                <w:szCs w:val="28"/>
                <w:lang w:eastAsia="en-US"/>
              </w:rPr>
              <w:t xml:space="preserve">Затраты на эксплуатацию, </w:t>
            </w:r>
            <w:proofErr w:type="spellStart"/>
            <w:r>
              <w:rPr>
                <w:rFonts w:eastAsiaTheme="minorHAnsi"/>
                <w:sz w:val="28"/>
                <w:szCs w:val="28"/>
                <w:lang w:eastAsia="en-US"/>
              </w:rPr>
              <w:t>млн.руб</w:t>
            </w:r>
            <w:proofErr w:type="spellEnd"/>
            <w:r>
              <w:rPr>
                <w:rFonts w:eastAsiaTheme="minorHAnsi"/>
                <w:sz w:val="28"/>
                <w:szCs w:val="28"/>
                <w:lang w:eastAsia="en-US"/>
              </w:rPr>
              <w:t>.</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4339EE" w14:textId="77777777" w:rsidR="00510BB7" w:rsidRDefault="00510BB7">
            <w:pPr>
              <w:overflowPunct w:val="0"/>
              <w:autoSpaceDE w:val="0"/>
              <w:autoSpaceDN w:val="0"/>
              <w:adjustRightInd w:val="0"/>
              <w:rPr>
                <w:rFonts w:eastAsiaTheme="minorHAnsi"/>
                <w:sz w:val="28"/>
                <w:szCs w:val="28"/>
                <w:lang w:eastAsia="en-US"/>
              </w:rPr>
            </w:pPr>
            <w:r>
              <w:rPr>
                <w:rFonts w:eastAsiaTheme="minorHAnsi"/>
                <w:sz w:val="28"/>
                <w:szCs w:val="28"/>
                <w:lang w:eastAsia="en-US"/>
              </w:rPr>
              <w:t>305,4</w:t>
            </w:r>
          </w:p>
        </w:tc>
        <w:tc>
          <w:tcPr>
            <w:tcW w:w="10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123DCB" w14:textId="77777777" w:rsidR="00510BB7" w:rsidRDefault="00510BB7">
            <w:pPr>
              <w:overflowPunct w:val="0"/>
              <w:autoSpaceDE w:val="0"/>
              <w:autoSpaceDN w:val="0"/>
              <w:adjustRightInd w:val="0"/>
              <w:rPr>
                <w:rFonts w:eastAsiaTheme="minorHAnsi"/>
                <w:sz w:val="28"/>
                <w:szCs w:val="28"/>
                <w:lang w:eastAsia="en-US"/>
              </w:rPr>
            </w:pPr>
            <w:r>
              <w:rPr>
                <w:rFonts w:eastAsiaTheme="minorHAnsi"/>
                <w:sz w:val="28"/>
                <w:szCs w:val="28"/>
                <w:lang w:eastAsia="en-US"/>
              </w:rPr>
              <w:t>364,4</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D988E3"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338,0</w:t>
            </w:r>
          </w:p>
        </w:tc>
      </w:tr>
      <w:tr w:rsidR="00510BB7" w14:paraId="3B5D1AD0" w14:textId="77777777" w:rsidTr="00510BB7">
        <w:trPr>
          <w:jc w:val="center"/>
        </w:trPr>
        <w:tc>
          <w:tcPr>
            <w:tcW w:w="4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AC0E02" w14:textId="77777777" w:rsidR="00510BB7" w:rsidRDefault="00510BB7">
            <w:pPr>
              <w:overflowPunct w:val="0"/>
              <w:autoSpaceDE w:val="0"/>
              <w:autoSpaceDN w:val="0"/>
              <w:adjustRightInd w:val="0"/>
              <w:jc w:val="both"/>
              <w:rPr>
                <w:rFonts w:eastAsiaTheme="minorHAnsi"/>
                <w:sz w:val="28"/>
                <w:szCs w:val="28"/>
                <w:lang w:eastAsia="en-US"/>
              </w:rPr>
            </w:pPr>
            <w:r>
              <w:rPr>
                <w:rFonts w:eastAsiaTheme="minorHAnsi"/>
                <w:sz w:val="28"/>
                <w:szCs w:val="28"/>
                <w:lang w:eastAsia="en-US"/>
              </w:rPr>
              <w:t xml:space="preserve">Доходы, </w:t>
            </w:r>
            <w:proofErr w:type="spellStart"/>
            <w:r>
              <w:rPr>
                <w:rFonts w:eastAsiaTheme="minorHAnsi"/>
                <w:sz w:val="28"/>
                <w:szCs w:val="28"/>
                <w:lang w:eastAsia="en-US"/>
              </w:rPr>
              <w:t>млн.руб</w:t>
            </w:r>
            <w:proofErr w:type="spellEnd"/>
            <w:r>
              <w:rPr>
                <w:rFonts w:eastAsiaTheme="minorHAnsi"/>
                <w:sz w:val="28"/>
                <w:szCs w:val="28"/>
                <w:lang w:eastAsia="en-US"/>
              </w:rPr>
              <w:t>. в т.ч.</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25F7B"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276,5</w:t>
            </w:r>
          </w:p>
        </w:tc>
        <w:tc>
          <w:tcPr>
            <w:tcW w:w="10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5DC29" w14:textId="77777777" w:rsidR="00510BB7" w:rsidRDefault="00510BB7">
            <w:pPr>
              <w:overflowPunct w:val="0"/>
              <w:autoSpaceDE w:val="0"/>
              <w:autoSpaceDN w:val="0"/>
              <w:adjustRightInd w:val="0"/>
              <w:rPr>
                <w:rFonts w:eastAsiaTheme="minorHAnsi"/>
                <w:sz w:val="28"/>
                <w:szCs w:val="28"/>
                <w:lang w:eastAsia="en-US"/>
              </w:rPr>
            </w:pPr>
            <w:r>
              <w:rPr>
                <w:rFonts w:eastAsiaTheme="minorHAnsi"/>
                <w:sz w:val="28"/>
                <w:szCs w:val="28"/>
                <w:lang w:eastAsia="en-US"/>
              </w:rPr>
              <w:t>308,5</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4BC8A5"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300,0</w:t>
            </w:r>
          </w:p>
        </w:tc>
      </w:tr>
      <w:tr w:rsidR="00510BB7" w14:paraId="33069838" w14:textId="77777777" w:rsidTr="00510BB7">
        <w:trPr>
          <w:jc w:val="center"/>
        </w:trPr>
        <w:tc>
          <w:tcPr>
            <w:tcW w:w="4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DA723A" w14:textId="77777777" w:rsidR="00510BB7" w:rsidRDefault="00510BB7">
            <w:pPr>
              <w:overflowPunct w:val="0"/>
              <w:autoSpaceDE w:val="0"/>
              <w:autoSpaceDN w:val="0"/>
              <w:adjustRightInd w:val="0"/>
              <w:jc w:val="both"/>
              <w:rPr>
                <w:rFonts w:eastAsiaTheme="minorHAnsi"/>
                <w:sz w:val="28"/>
                <w:szCs w:val="28"/>
                <w:lang w:eastAsia="en-US"/>
              </w:rPr>
            </w:pPr>
            <w:r>
              <w:rPr>
                <w:rFonts w:eastAsiaTheme="minorHAnsi"/>
                <w:sz w:val="28"/>
                <w:szCs w:val="28"/>
                <w:lang w:eastAsia="en-US"/>
              </w:rPr>
              <w:t xml:space="preserve">доходы от перевозки, </w:t>
            </w:r>
            <w:proofErr w:type="spellStart"/>
            <w:r>
              <w:rPr>
                <w:rFonts w:eastAsiaTheme="minorHAnsi"/>
                <w:sz w:val="28"/>
                <w:szCs w:val="28"/>
                <w:lang w:eastAsia="en-US"/>
              </w:rPr>
              <w:t>млн.руб</w:t>
            </w:r>
            <w:proofErr w:type="spellEnd"/>
            <w:r>
              <w:rPr>
                <w:rFonts w:eastAsiaTheme="minorHAnsi"/>
                <w:sz w:val="28"/>
                <w:szCs w:val="28"/>
                <w:lang w:eastAsia="en-US"/>
              </w:rPr>
              <w:t>.</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5D2503"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56,3</w:t>
            </w:r>
          </w:p>
        </w:tc>
        <w:tc>
          <w:tcPr>
            <w:tcW w:w="10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61CD5D"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56,9</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104A7E"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51,0</w:t>
            </w:r>
          </w:p>
        </w:tc>
      </w:tr>
      <w:tr w:rsidR="00510BB7" w14:paraId="172E5A17" w14:textId="77777777" w:rsidTr="00510BB7">
        <w:trPr>
          <w:trHeight w:val="427"/>
          <w:jc w:val="center"/>
        </w:trPr>
        <w:tc>
          <w:tcPr>
            <w:tcW w:w="4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0A6B05" w14:textId="77777777" w:rsidR="00510BB7" w:rsidRDefault="00510BB7">
            <w:pPr>
              <w:overflowPunct w:val="0"/>
              <w:autoSpaceDE w:val="0"/>
              <w:autoSpaceDN w:val="0"/>
              <w:adjustRightInd w:val="0"/>
              <w:jc w:val="both"/>
              <w:rPr>
                <w:rFonts w:eastAsiaTheme="minorHAnsi"/>
                <w:sz w:val="28"/>
                <w:szCs w:val="28"/>
                <w:lang w:eastAsia="en-US"/>
              </w:rPr>
            </w:pPr>
            <w:r>
              <w:rPr>
                <w:rFonts w:eastAsiaTheme="minorHAnsi"/>
                <w:sz w:val="28"/>
                <w:szCs w:val="28"/>
                <w:lang w:eastAsia="en-US"/>
              </w:rPr>
              <w:t xml:space="preserve">Убытки от основной деятельности, </w:t>
            </w:r>
            <w:proofErr w:type="spellStart"/>
            <w:r>
              <w:rPr>
                <w:rFonts w:eastAsiaTheme="minorHAnsi"/>
                <w:sz w:val="28"/>
                <w:szCs w:val="28"/>
                <w:lang w:eastAsia="en-US"/>
              </w:rPr>
              <w:t>млн.руб</w:t>
            </w:r>
            <w:proofErr w:type="spellEnd"/>
            <w:r>
              <w:rPr>
                <w:rFonts w:eastAsiaTheme="minorHAnsi"/>
                <w:sz w:val="28"/>
                <w:szCs w:val="28"/>
                <w:lang w:eastAsia="en-US"/>
              </w:rPr>
              <w:t>.</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B86E03"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28,9</w:t>
            </w:r>
          </w:p>
        </w:tc>
        <w:tc>
          <w:tcPr>
            <w:tcW w:w="10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616911"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55,9</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08944E"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38,0</w:t>
            </w:r>
          </w:p>
        </w:tc>
      </w:tr>
      <w:tr w:rsidR="00510BB7" w14:paraId="5BBFCEA8" w14:textId="77777777" w:rsidTr="00510BB7">
        <w:trPr>
          <w:jc w:val="center"/>
        </w:trPr>
        <w:tc>
          <w:tcPr>
            <w:tcW w:w="4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42F174" w14:textId="77777777" w:rsidR="00510BB7" w:rsidRDefault="00510BB7">
            <w:pPr>
              <w:overflowPunct w:val="0"/>
              <w:autoSpaceDE w:val="0"/>
              <w:autoSpaceDN w:val="0"/>
              <w:adjustRightInd w:val="0"/>
              <w:jc w:val="both"/>
              <w:rPr>
                <w:rFonts w:eastAsiaTheme="minorHAnsi"/>
                <w:sz w:val="28"/>
                <w:szCs w:val="28"/>
                <w:lang w:eastAsia="en-US"/>
              </w:rPr>
            </w:pPr>
            <w:r>
              <w:rPr>
                <w:rFonts w:eastAsiaTheme="minorHAnsi"/>
                <w:sz w:val="28"/>
                <w:szCs w:val="28"/>
                <w:lang w:eastAsia="en-US"/>
              </w:rPr>
              <w:t>Окупаемость перевозок, %</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35EBD2"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90,5</w:t>
            </w:r>
          </w:p>
        </w:tc>
        <w:tc>
          <w:tcPr>
            <w:tcW w:w="10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A4BAB9"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84,7</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C002E"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88,8</w:t>
            </w:r>
          </w:p>
        </w:tc>
      </w:tr>
      <w:tr w:rsidR="00510BB7" w14:paraId="3C89FA4C" w14:textId="77777777" w:rsidTr="00510BB7">
        <w:trPr>
          <w:trHeight w:val="509"/>
          <w:jc w:val="center"/>
        </w:trPr>
        <w:tc>
          <w:tcPr>
            <w:tcW w:w="4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67FD16" w14:textId="77777777" w:rsidR="00510BB7" w:rsidRDefault="00510BB7">
            <w:pPr>
              <w:overflowPunct w:val="0"/>
              <w:autoSpaceDE w:val="0"/>
              <w:autoSpaceDN w:val="0"/>
              <w:adjustRightInd w:val="0"/>
              <w:jc w:val="both"/>
              <w:rPr>
                <w:rFonts w:eastAsiaTheme="minorHAnsi"/>
                <w:sz w:val="28"/>
                <w:szCs w:val="28"/>
                <w:lang w:eastAsia="en-US"/>
              </w:rPr>
            </w:pPr>
            <w:r>
              <w:rPr>
                <w:rFonts w:eastAsiaTheme="minorHAnsi"/>
                <w:sz w:val="28"/>
                <w:szCs w:val="28"/>
                <w:lang w:eastAsia="en-US"/>
              </w:rPr>
              <w:lastRenderedPageBreak/>
              <w:t>Доля расходов, компенсируемая платой за проезд,%</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653112"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18,4</w:t>
            </w:r>
          </w:p>
        </w:tc>
        <w:tc>
          <w:tcPr>
            <w:tcW w:w="10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1877F3"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15,3</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BE7B39"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15,1</w:t>
            </w:r>
          </w:p>
        </w:tc>
      </w:tr>
      <w:tr w:rsidR="00510BB7" w14:paraId="5617AA03" w14:textId="77777777" w:rsidTr="00510BB7">
        <w:trPr>
          <w:jc w:val="center"/>
        </w:trPr>
        <w:tc>
          <w:tcPr>
            <w:tcW w:w="4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53FF1E" w14:textId="77777777" w:rsidR="00510BB7" w:rsidRDefault="00510BB7">
            <w:pPr>
              <w:overflowPunct w:val="0"/>
              <w:autoSpaceDE w:val="0"/>
              <w:autoSpaceDN w:val="0"/>
              <w:adjustRightInd w:val="0"/>
              <w:jc w:val="both"/>
              <w:rPr>
                <w:rFonts w:eastAsiaTheme="minorHAnsi"/>
                <w:sz w:val="28"/>
                <w:szCs w:val="28"/>
                <w:lang w:eastAsia="en-US"/>
              </w:rPr>
            </w:pPr>
            <w:r>
              <w:rPr>
                <w:rFonts w:eastAsiaTheme="minorHAnsi"/>
                <w:sz w:val="28"/>
                <w:szCs w:val="28"/>
                <w:lang w:eastAsia="en-US"/>
              </w:rPr>
              <w:t xml:space="preserve">Перевозка общая, </w:t>
            </w:r>
            <w:proofErr w:type="spellStart"/>
            <w:r>
              <w:rPr>
                <w:rFonts w:eastAsiaTheme="minorHAnsi"/>
                <w:sz w:val="28"/>
                <w:szCs w:val="28"/>
                <w:lang w:eastAsia="en-US"/>
              </w:rPr>
              <w:t>тыс.чел</w:t>
            </w:r>
            <w:proofErr w:type="spellEnd"/>
            <w:r>
              <w:rPr>
                <w:rFonts w:eastAsiaTheme="minorHAnsi"/>
                <w:sz w:val="28"/>
                <w:szCs w:val="28"/>
                <w:lang w:eastAsia="en-US"/>
              </w:rPr>
              <w:t>.</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6EDCA4"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3825</w:t>
            </w:r>
          </w:p>
        </w:tc>
        <w:tc>
          <w:tcPr>
            <w:tcW w:w="10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136901"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3824</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014B8"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3700</w:t>
            </w:r>
          </w:p>
        </w:tc>
      </w:tr>
      <w:tr w:rsidR="00510BB7" w14:paraId="516FC858" w14:textId="77777777" w:rsidTr="00510BB7">
        <w:trPr>
          <w:jc w:val="center"/>
        </w:trPr>
        <w:tc>
          <w:tcPr>
            <w:tcW w:w="4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E226C1" w14:textId="77777777" w:rsidR="00510BB7" w:rsidRDefault="00510BB7">
            <w:pPr>
              <w:overflowPunct w:val="0"/>
              <w:autoSpaceDE w:val="0"/>
              <w:autoSpaceDN w:val="0"/>
              <w:adjustRightInd w:val="0"/>
              <w:jc w:val="both"/>
              <w:rPr>
                <w:rFonts w:eastAsiaTheme="minorHAnsi"/>
                <w:sz w:val="28"/>
                <w:szCs w:val="28"/>
                <w:lang w:eastAsia="en-US"/>
              </w:rPr>
            </w:pPr>
            <w:r>
              <w:rPr>
                <w:rFonts w:eastAsiaTheme="minorHAnsi"/>
                <w:sz w:val="28"/>
                <w:szCs w:val="28"/>
                <w:lang w:eastAsia="en-US"/>
              </w:rPr>
              <w:t>Действующий тариф (карта), руб.</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F5A902"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25</w:t>
            </w:r>
          </w:p>
        </w:tc>
        <w:tc>
          <w:tcPr>
            <w:tcW w:w="10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6184F9"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33</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3716BA"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38</w:t>
            </w:r>
          </w:p>
        </w:tc>
      </w:tr>
      <w:tr w:rsidR="00510BB7" w14:paraId="0FC2A54F" w14:textId="77777777" w:rsidTr="00510BB7">
        <w:trPr>
          <w:jc w:val="center"/>
        </w:trPr>
        <w:tc>
          <w:tcPr>
            <w:tcW w:w="4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65ABAA" w14:textId="77777777" w:rsidR="00510BB7" w:rsidRDefault="00510BB7">
            <w:pPr>
              <w:overflowPunct w:val="0"/>
              <w:autoSpaceDE w:val="0"/>
              <w:autoSpaceDN w:val="0"/>
              <w:adjustRightInd w:val="0"/>
              <w:jc w:val="both"/>
              <w:rPr>
                <w:rFonts w:eastAsiaTheme="minorHAnsi"/>
                <w:sz w:val="28"/>
                <w:szCs w:val="28"/>
                <w:lang w:eastAsia="en-US"/>
              </w:rPr>
            </w:pPr>
            <w:r>
              <w:rPr>
                <w:rFonts w:eastAsiaTheme="minorHAnsi"/>
                <w:sz w:val="28"/>
                <w:szCs w:val="28"/>
                <w:lang w:eastAsia="en-US"/>
              </w:rPr>
              <w:t>Себестоимость перевозки одного пассажира, руб.</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776E79"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79,8</w:t>
            </w:r>
          </w:p>
        </w:tc>
        <w:tc>
          <w:tcPr>
            <w:tcW w:w="10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D6105E"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95,3</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3EBC17"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91,4</w:t>
            </w:r>
          </w:p>
        </w:tc>
      </w:tr>
      <w:tr w:rsidR="00510BB7" w14:paraId="7E2B4FEB" w14:textId="77777777" w:rsidTr="00510BB7">
        <w:trPr>
          <w:trHeight w:val="381"/>
          <w:jc w:val="center"/>
        </w:trPr>
        <w:tc>
          <w:tcPr>
            <w:tcW w:w="4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C9134" w14:textId="77777777" w:rsidR="00510BB7" w:rsidRDefault="00510BB7">
            <w:pPr>
              <w:overflowPunct w:val="0"/>
              <w:autoSpaceDE w:val="0"/>
              <w:autoSpaceDN w:val="0"/>
              <w:adjustRightInd w:val="0"/>
              <w:jc w:val="both"/>
              <w:rPr>
                <w:rFonts w:eastAsiaTheme="minorHAnsi"/>
                <w:sz w:val="28"/>
                <w:szCs w:val="28"/>
                <w:lang w:eastAsia="en-US"/>
              </w:rPr>
            </w:pPr>
            <w:r>
              <w:rPr>
                <w:rFonts w:eastAsiaTheme="minorHAnsi"/>
                <w:sz w:val="28"/>
                <w:szCs w:val="28"/>
                <w:lang w:eastAsia="en-US"/>
              </w:rPr>
              <w:t>Фактическая доходная ставка одного пасс., руб.</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6B58FF"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72,3</w:t>
            </w:r>
          </w:p>
        </w:tc>
        <w:tc>
          <w:tcPr>
            <w:tcW w:w="10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421810"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80,7</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A1E718"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81,1</w:t>
            </w:r>
          </w:p>
        </w:tc>
      </w:tr>
      <w:tr w:rsidR="00510BB7" w14:paraId="71B5056B" w14:textId="77777777" w:rsidTr="00510BB7">
        <w:trPr>
          <w:jc w:val="center"/>
        </w:trPr>
        <w:tc>
          <w:tcPr>
            <w:tcW w:w="49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A5E028" w14:textId="77777777" w:rsidR="00510BB7" w:rsidRDefault="00510BB7">
            <w:pPr>
              <w:overflowPunct w:val="0"/>
              <w:autoSpaceDE w:val="0"/>
              <w:autoSpaceDN w:val="0"/>
              <w:adjustRightInd w:val="0"/>
              <w:jc w:val="both"/>
              <w:rPr>
                <w:rFonts w:eastAsiaTheme="minorHAnsi"/>
                <w:sz w:val="28"/>
                <w:szCs w:val="28"/>
                <w:lang w:eastAsia="en-US"/>
              </w:rPr>
            </w:pPr>
            <w:r>
              <w:rPr>
                <w:rFonts w:eastAsiaTheme="minorHAnsi"/>
                <w:sz w:val="28"/>
                <w:szCs w:val="28"/>
                <w:lang w:eastAsia="en-US"/>
              </w:rPr>
              <w:t>Непокрытый убыток от перевозки одного пассажира, руб.</w:t>
            </w:r>
          </w:p>
        </w:tc>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954D0E"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7,5</w:t>
            </w:r>
          </w:p>
        </w:tc>
        <w:tc>
          <w:tcPr>
            <w:tcW w:w="10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B9C27E"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14,6</w:t>
            </w:r>
          </w:p>
        </w:tc>
        <w:tc>
          <w:tcPr>
            <w:tcW w:w="1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671C49" w14:textId="77777777" w:rsidR="00510BB7" w:rsidRDefault="00510BB7">
            <w:pPr>
              <w:overflowPunct w:val="0"/>
              <w:autoSpaceDE w:val="0"/>
              <w:autoSpaceDN w:val="0"/>
              <w:adjustRightInd w:val="0"/>
              <w:jc w:val="center"/>
              <w:rPr>
                <w:rFonts w:eastAsiaTheme="minorHAnsi"/>
                <w:sz w:val="28"/>
                <w:szCs w:val="28"/>
                <w:lang w:eastAsia="en-US"/>
              </w:rPr>
            </w:pPr>
            <w:r>
              <w:rPr>
                <w:rFonts w:eastAsiaTheme="minorHAnsi"/>
                <w:sz w:val="28"/>
                <w:szCs w:val="28"/>
                <w:lang w:eastAsia="en-US"/>
              </w:rPr>
              <w:t>10,3</w:t>
            </w:r>
          </w:p>
        </w:tc>
      </w:tr>
    </w:tbl>
    <w:p w14:paraId="489DBF19" w14:textId="77777777" w:rsidR="00510BB7" w:rsidRDefault="00510BB7" w:rsidP="00510BB7">
      <w:pPr>
        <w:ind w:firstLine="539"/>
        <w:jc w:val="both"/>
        <w:rPr>
          <w:rFonts w:eastAsiaTheme="minorHAnsi"/>
          <w:sz w:val="28"/>
          <w:szCs w:val="28"/>
          <w:lang w:eastAsia="en-US"/>
        </w:rPr>
      </w:pPr>
    </w:p>
    <w:p w14:paraId="66B90B34" w14:textId="77777777" w:rsidR="00510BB7" w:rsidRDefault="00510BB7" w:rsidP="00510BB7">
      <w:pPr>
        <w:ind w:firstLine="567"/>
        <w:jc w:val="both"/>
        <w:rPr>
          <w:rFonts w:eastAsiaTheme="minorHAnsi"/>
          <w:sz w:val="28"/>
          <w:szCs w:val="28"/>
          <w:lang w:eastAsia="en-US"/>
        </w:rPr>
      </w:pPr>
      <w:r>
        <w:rPr>
          <w:rFonts w:eastAsiaTheme="minorHAnsi"/>
          <w:sz w:val="28"/>
          <w:szCs w:val="28"/>
          <w:lang w:eastAsia="en-US"/>
        </w:rPr>
        <w:t>Выпуск на линию и поддержание в работоспособном состоянии изношенного подвижного состава, требует увеличенных эксплуатационных затрат и принятия мер по повышению уровня транспортного обслуживания населения города.</w:t>
      </w:r>
    </w:p>
    <w:p w14:paraId="63EFC406" w14:textId="77777777" w:rsidR="00510BB7" w:rsidRDefault="00510BB7" w:rsidP="00510BB7">
      <w:pPr>
        <w:ind w:firstLine="539"/>
        <w:jc w:val="both"/>
        <w:rPr>
          <w:rFonts w:eastAsiaTheme="minorHAnsi"/>
          <w:sz w:val="28"/>
          <w:szCs w:val="28"/>
          <w:lang w:eastAsia="en-US"/>
        </w:rPr>
      </w:pPr>
      <w:r>
        <w:rPr>
          <w:rFonts w:eastAsiaTheme="minorHAnsi"/>
          <w:sz w:val="28"/>
          <w:szCs w:val="28"/>
          <w:lang w:eastAsia="en-US"/>
        </w:rPr>
        <w:t xml:space="preserve">13 июля 2015 года вступил в силу Федеральный закон от 13.07.2015 </w:t>
      </w:r>
      <w:r>
        <w:rPr>
          <w:rFonts w:eastAsiaTheme="minorHAnsi"/>
          <w:sz w:val="28"/>
          <w:szCs w:val="28"/>
          <w:lang w:eastAsia="en-US"/>
        </w:rPr>
        <w:br/>
        <w:t>№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о внесении изменений в отдельные законодательные акты Российской Федерации» (далее - Федеральный закон от 13.07.2015 № 220-ФЗ).</w:t>
      </w:r>
    </w:p>
    <w:p w14:paraId="003FF6DF" w14:textId="77777777" w:rsidR="00510BB7" w:rsidRDefault="00510BB7" w:rsidP="00510BB7">
      <w:pPr>
        <w:ind w:firstLine="539"/>
        <w:jc w:val="both"/>
        <w:rPr>
          <w:rFonts w:eastAsiaTheme="minorHAnsi"/>
          <w:sz w:val="28"/>
          <w:szCs w:val="28"/>
          <w:lang w:eastAsia="en-US"/>
        </w:rPr>
      </w:pPr>
      <w:r>
        <w:rPr>
          <w:rFonts w:eastAsiaTheme="minorHAnsi"/>
          <w:sz w:val="28"/>
          <w:szCs w:val="28"/>
          <w:lang w:eastAsia="en-US"/>
        </w:rPr>
        <w:t xml:space="preserve">Согласно части 2статьи 14 Федерального закона от 13.07.2015 </w:t>
      </w:r>
      <w:r>
        <w:rPr>
          <w:rFonts w:eastAsiaTheme="minorHAnsi"/>
          <w:sz w:val="28"/>
          <w:szCs w:val="28"/>
          <w:lang w:eastAsia="en-US"/>
        </w:rPr>
        <w:br/>
        <w:t>№ 220-ФЗосуществление регулярных перевозок по регулируемым тарифам обеспечивается посредством заключения уполномоченным органом исполнительной власти субъекта Российской Федерации или уполномоченным органом местного самоуправления либо иным государственным или муниципальным заказчиком государственных или муниципальных контрактов в порядке, установленном Федеральным законом от 05.04.2013 №44-ФЗ «О контрактной системе в сфере закупок товаров, работ, услуг для обеспечения государственных и муниципальных нужд».</w:t>
      </w:r>
    </w:p>
    <w:p w14:paraId="30EE7093" w14:textId="77777777" w:rsidR="00510BB7" w:rsidRDefault="00510BB7" w:rsidP="00510BB7">
      <w:pPr>
        <w:ind w:firstLine="539"/>
        <w:jc w:val="both"/>
        <w:rPr>
          <w:rFonts w:eastAsiaTheme="minorHAnsi"/>
          <w:sz w:val="28"/>
          <w:szCs w:val="28"/>
          <w:lang w:eastAsia="en-US"/>
        </w:rPr>
      </w:pPr>
      <w:r>
        <w:rPr>
          <w:rFonts w:eastAsiaTheme="minorHAnsi"/>
          <w:sz w:val="28"/>
          <w:szCs w:val="28"/>
          <w:lang w:eastAsia="en-US"/>
        </w:rPr>
        <w:t xml:space="preserve">В целях реализации части 2 статьи 14 Федерального закона </w:t>
      </w:r>
      <w:r>
        <w:rPr>
          <w:rFonts w:eastAsiaTheme="minorHAnsi"/>
          <w:sz w:val="28"/>
          <w:szCs w:val="28"/>
          <w:lang w:eastAsia="en-US"/>
        </w:rPr>
        <w:br/>
        <w:t>от 13.07.2015 № 220-ФЗ приказом Министерства транспорта Российской Федерации от 20.10.2021 № 351был утвержден Порядок определения начальной (максимальной) цены контракта, а также цены контракта, заключаемого с единственным поставщиком (подрядчиком, исполнителем), при осуществлении закупок в сфере регулярных перевозок пассажиров и багажа автомобильным транспортом и городским наземным электрическим транспортом.</w:t>
      </w:r>
    </w:p>
    <w:p w14:paraId="46618DA5" w14:textId="77777777" w:rsidR="00510BB7" w:rsidRDefault="00510BB7" w:rsidP="00510BB7">
      <w:pPr>
        <w:ind w:firstLine="539"/>
        <w:jc w:val="both"/>
        <w:rPr>
          <w:rFonts w:eastAsiaTheme="minorHAnsi"/>
          <w:sz w:val="28"/>
          <w:szCs w:val="28"/>
          <w:lang w:eastAsia="en-US"/>
        </w:rPr>
      </w:pPr>
      <w:r>
        <w:rPr>
          <w:rFonts w:eastAsiaTheme="minorHAnsi"/>
          <w:sz w:val="28"/>
          <w:szCs w:val="28"/>
          <w:lang w:eastAsia="en-US"/>
        </w:rPr>
        <w:t xml:space="preserve">Обоснование НМЦК производится при заполнении плана-графика, формировании извещении, а также комплекта закупочной документации. В расчетах учитываются следующие  расходы: </w:t>
      </w:r>
    </w:p>
    <w:p w14:paraId="2783DDCA" w14:textId="77777777" w:rsidR="00510BB7" w:rsidRDefault="00510BB7" w:rsidP="00510BB7">
      <w:pPr>
        <w:pStyle w:val="a3"/>
        <w:numPr>
          <w:ilvl w:val="0"/>
          <w:numId w:val="37"/>
        </w:numPr>
        <w:jc w:val="both"/>
        <w:rPr>
          <w:rFonts w:eastAsiaTheme="minorHAnsi"/>
          <w:sz w:val="28"/>
          <w:szCs w:val="28"/>
          <w:lang w:eastAsia="en-US"/>
        </w:rPr>
      </w:pPr>
      <w:r>
        <w:rPr>
          <w:rFonts w:eastAsiaTheme="minorHAnsi"/>
          <w:sz w:val="28"/>
          <w:szCs w:val="28"/>
          <w:lang w:eastAsia="en-US"/>
        </w:rPr>
        <w:t xml:space="preserve">зарплата водителей и кондукторов транспортных средств; </w:t>
      </w:r>
    </w:p>
    <w:p w14:paraId="08E068FA" w14:textId="77777777" w:rsidR="00510BB7" w:rsidRDefault="00510BB7" w:rsidP="00510BB7">
      <w:pPr>
        <w:pStyle w:val="a3"/>
        <w:numPr>
          <w:ilvl w:val="0"/>
          <w:numId w:val="37"/>
        </w:numPr>
        <w:jc w:val="both"/>
        <w:rPr>
          <w:rFonts w:eastAsiaTheme="minorHAnsi"/>
          <w:sz w:val="28"/>
          <w:szCs w:val="28"/>
          <w:lang w:eastAsia="en-US"/>
        </w:rPr>
      </w:pPr>
      <w:r>
        <w:rPr>
          <w:rFonts w:eastAsiaTheme="minorHAnsi"/>
          <w:sz w:val="28"/>
          <w:szCs w:val="28"/>
          <w:lang w:eastAsia="en-US"/>
        </w:rPr>
        <w:t>затраты на социальные нужды от зарплаты водителей и кондукторов;</w:t>
      </w:r>
    </w:p>
    <w:p w14:paraId="2427E316" w14:textId="77777777" w:rsidR="00510BB7" w:rsidRDefault="00510BB7" w:rsidP="00510BB7">
      <w:pPr>
        <w:pStyle w:val="a3"/>
        <w:numPr>
          <w:ilvl w:val="0"/>
          <w:numId w:val="37"/>
        </w:numPr>
        <w:jc w:val="both"/>
        <w:rPr>
          <w:rFonts w:eastAsiaTheme="minorHAnsi"/>
          <w:sz w:val="28"/>
          <w:szCs w:val="28"/>
          <w:lang w:eastAsia="en-US"/>
        </w:rPr>
      </w:pPr>
      <w:r>
        <w:rPr>
          <w:rFonts w:eastAsiaTheme="minorHAnsi"/>
          <w:sz w:val="28"/>
          <w:szCs w:val="28"/>
          <w:lang w:eastAsia="en-US"/>
        </w:rPr>
        <w:t xml:space="preserve">стоимость электроэнергии на движение трамваев; </w:t>
      </w:r>
    </w:p>
    <w:p w14:paraId="293F9989" w14:textId="77777777" w:rsidR="00510BB7" w:rsidRDefault="00510BB7" w:rsidP="00510BB7">
      <w:pPr>
        <w:pStyle w:val="a3"/>
        <w:numPr>
          <w:ilvl w:val="0"/>
          <w:numId w:val="37"/>
        </w:numPr>
        <w:jc w:val="both"/>
        <w:rPr>
          <w:rFonts w:eastAsiaTheme="minorHAnsi"/>
          <w:sz w:val="28"/>
          <w:szCs w:val="28"/>
          <w:lang w:eastAsia="en-US"/>
        </w:rPr>
      </w:pPr>
      <w:r>
        <w:rPr>
          <w:rFonts w:eastAsiaTheme="minorHAnsi"/>
          <w:sz w:val="28"/>
          <w:szCs w:val="28"/>
          <w:lang w:eastAsia="en-US"/>
        </w:rPr>
        <w:lastRenderedPageBreak/>
        <w:t xml:space="preserve">техобслуживание и ремонт трамваев; </w:t>
      </w:r>
    </w:p>
    <w:p w14:paraId="07F1EEBF" w14:textId="77777777" w:rsidR="00510BB7" w:rsidRDefault="00510BB7" w:rsidP="00510BB7">
      <w:pPr>
        <w:pStyle w:val="a3"/>
        <w:numPr>
          <w:ilvl w:val="0"/>
          <w:numId w:val="37"/>
        </w:numPr>
        <w:jc w:val="both"/>
        <w:rPr>
          <w:rFonts w:eastAsiaTheme="minorHAnsi"/>
          <w:sz w:val="28"/>
          <w:szCs w:val="28"/>
          <w:lang w:eastAsia="en-US"/>
        </w:rPr>
      </w:pPr>
      <w:r>
        <w:rPr>
          <w:rFonts w:eastAsiaTheme="minorHAnsi"/>
          <w:sz w:val="28"/>
          <w:szCs w:val="28"/>
          <w:lang w:eastAsia="en-US"/>
        </w:rPr>
        <w:t xml:space="preserve">поддержание в порядке контактно-кабельные сети трамвая; </w:t>
      </w:r>
    </w:p>
    <w:p w14:paraId="6760BDEC" w14:textId="77777777" w:rsidR="00510BB7" w:rsidRDefault="00510BB7" w:rsidP="00510BB7">
      <w:pPr>
        <w:pStyle w:val="a3"/>
        <w:numPr>
          <w:ilvl w:val="0"/>
          <w:numId w:val="37"/>
        </w:numPr>
        <w:jc w:val="both"/>
        <w:rPr>
          <w:rFonts w:eastAsiaTheme="minorHAnsi"/>
          <w:sz w:val="28"/>
          <w:szCs w:val="28"/>
          <w:lang w:eastAsia="en-US"/>
        </w:rPr>
      </w:pPr>
      <w:r>
        <w:rPr>
          <w:rFonts w:eastAsiaTheme="minorHAnsi"/>
          <w:sz w:val="28"/>
          <w:szCs w:val="28"/>
          <w:lang w:eastAsia="en-US"/>
        </w:rPr>
        <w:t xml:space="preserve">содержание тяговых подстанций трамвая; </w:t>
      </w:r>
    </w:p>
    <w:p w14:paraId="0562EAD8" w14:textId="77777777" w:rsidR="00510BB7" w:rsidRDefault="00510BB7" w:rsidP="00510BB7">
      <w:pPr>
        <w:pStyle w:val="a3"/>
        <w:numPr>
          <w:ilvl w:val="0"/>
          <w:numId w:val="37"/>
        </w:numPr>
        <w:jc w:val="both"/>
        <w:rPr>
          <w:rFonts w:eastAsiaTheme="minorHAnsi"/>
          <w:sz w:val="28"/>
          <w:szCs w:val="28"/>
          <w:lang w:eastAsia="en-US"/>
        </w:rPr>
      </w:pPr>
      <w:r>
        <w:rPr>
          <w:rFonts w:eastAsiaTheme="minorHAnsi"/>
          <w:sz w:val="28"/>
          <w:szCs w:val="28"/>
          <w:lang w:eastAsia="en-US"/>
        </w:rPr>
        <w:t xml:space="preserve">обслуживание трамвайных путей; </w:t>
      </w:r>
    </w:p>
    <w:p w14:paraId="3ED8075B" w14:textId="77777777" w:rsidR="00510BB7" w:rsidRDefault="00510BB7" w:rsidP="00510BB7">
      <w:pPr>
        <w:pStyle w:val="a3"/>
        <w:numPr>
          <w:ilvl w:val="0"/>
          <w:numId w:val="37"/>
        </w:numPr>
        <w:jc w:val="both"/>
        <w:rPr>
          <w:rFonts w:eastAsiaTheme="minorHAnsi"/>
          <w:sz w:val="28"/>
          <w:szCs w:val="28"/>
          <w:lang w:eastAsia="en-US"/>
        </w:rPr>
      </w:pPr>
      <w:r>
        <w:rPr>
          <w:rFonts w:eastAsiaTheme="minorHAnsi"/>
          <w:sz w:val="28"/>
          <w:szCs w:val="28"/>
          <w:lang w:eastAsia="en-US"/>
        </w:rPr>
        <w:t xml:space="preserve">издержки службы движения  трамвайного транспорта; </w:t>
      </w:r>
    </w:p>
    <w:p w14:paraId="009F1251" w14:textId="77777777" w:rsidR="00510BB7" w:rsidRDefault="00510BB7" w:rsidP="00510BB7">
      <w:pPr>
        <w:pStyle w:val="a3"/>
        <w:numPr>
          <w:ilvl w:val="0"/>
          <w:numId w:val="37"/>
        </w:numPr>
        <w:ind w:left="0" w:firstLine="426"/>
        <w:jc w:val="both"/>
        <w:rPr>
          <w:rFonts w:eastAsiaTheme="minorHAnsi"/>
          <w:sz w:val="28"/>
          <w:szCs w:val="28"/>
          <w:lang w:eastAsia="en-US"/>
        </w:rPr>
      </w:pPr>
      <w:r>
        <w:rPr>
          <w:rFonts w:eastAsiaTheme="minorHAnsi"/>
          <w:sz w:val="28"/>
          <w:szCs w:val="28"/>
          <w:lang w:eastAsia="en-US"/>
        </w:rPr>
        <w:t xml:space="preserve">прочие расходы по типичным видам деятельности в совокупности с косвенными тратами. </w:t>
      </w:r>
    </w:p>
    <w:p w14:paraId="718E623F" w14:textId="77777777" w:rsidR="00510BB7" w:rsidRDefault="00510BB7" w:rsidP="00510BB7">
      <w:pPr>
        <w:ind w:firstLine="539"/>
        <w:jc w:val="both"/>
        <w:rPr>
          <w:rFonts w:eastAsiaTheme="minorHAnsi"/>
          <w:sz w:val="28"/>
          <w:szCs w:val="28"/>
          <w:lang w:eastAsia="en-US"/>
        </w:rPr>
      </w:pPr>
      <w:r>
        <w:rPr>
          <w:rFonts w:eastAsiaTheme="minorHAnsi"/>
          <w:sz w:val="28"/>
          <w:szCs w:val="28"/>
          <w:lang w:eastAsia="en-US"/>
        </w:rPr>
        <w:t>При осуществлении финансирования услуг, выполняемых в порядке реализации муниципального контракта, большое значение имеет правильное использование бюджетных средств. Эффективной мерой воздействия со стороны государства на развитие транспортной инфраструктуры является государственная поддержка, которая осуществляется в рамках целенаправленной политики путем разработки и реализации комплексных целевых программ.</w:t>
      </w:r>
    </w:p>
    <w:p w14:paraId="7E5C0D42" w14:textId="77777777" w:rsidR="00510BB7" w:rsidRDefault="00510BB7" w:rsidP="00510BB7">
      <w:pPr>
        <w:pStyle w:val="bodytext2"/>
        <w:spacing w:before="0" w:beforeAutospacing="0" w:after="0" w:afterAutospacing="0"/>
        <w:ind w:right="-2" w:firstLine="567"/>
        <w:jc w:val="both"/>
        <w:rPr>
          <w:rFonts w:ascii="Times New Roman" w:hAnsi="Times New Roman" w:cs="Times New Roman"/>
          <w:sz w:val="28"/>
          <w:szCs w:val="28"/>
        </w:rPr>
      </w:pPr>
      <w:r>
        <w:rPr>
          <w:rFonts w:ascii="Times New Roman" w:hAnsi="Times New Roman" w:cs="Times New Roman"/>
          <w:sz w:val="28"/>
          <w:szCs w:val="28"/>
        </w:rPr>
        <w:t>Принятие муниципальной программы «Поддержка городского электрического транспорта» позволит осуществить финансирование услуг, связанных  с осуществлением регулярных перевозок по регулируемым  тарифам на муниципальных маршрутах городским наземным электрическим транспортом, выполняемых в порядке реализации муниципального контракта, что в свою очередь повысит качество электрического транспортного обслуживания населения города.</w:t>
      </w:r>
    </w:p>
    <w:p w14:paraId="2C75AAD1" w14:textId="77777777" w:rsidR="00510BB7" w:rsidRDefault="00510BB7" w:rsidP="00510BB7">
      <w:pPr>
        <w:pStyle w:val="bodytext2"/>
        <w:spacing w:before="0" w:beforeAutospacing="0" w:after="0" w:afterAutospacing="0"/>
        <w:ind w:right="-2" w:firstLine="567"/>
        <w:jc w:val="both"/>
        <w:rPr>
          <w:rFonts w:ascii="Times New Roman" w:hAnsi="Times New Roman" w:cs="Times New Roman"/>
          <w:sz w:val="28"/>
          <w:szCs w:val="28"/>
        </w:rPr>
      </w:pPr>
    </w:p>
    <w:p w14:paraId="3926E7EC" w14:textId="77777777" w:rsidR="00510BB7" w:rsidRDefault="00510BB7" w:rsidP="00510BB7">
      <w:pPr>
        <w:ind w:left="720"/>
        <w:jc w:val="center"/>
        <w:rPr>
          <w:b/>
          <w:sz w:val="28"/>
          <w:szCs w:val="32"/>
        </w:rPr>
      </w:pPr>
      <w:r>
        <w:rPr>
          <w:b/>
          <w:sz w:val="28"/>
          <w:szCs w:val="32"/>
          <w:lang w:val="en-US"/>
        </w:rPr>
        <w:t>II</w:t>
      </w:r>
      <w:r>
        <w:rPr>
          <w:b/>
          <w:sz w:val="28"/>
          <w:szCs w:val="32"/>
        </w:rPr>
        <w:t>. Описание целей и задач муниципальной программы</w:t>
      </w:r>
    </w:p>
    <w:p w14:paraId="249C13F7" w14:textId="77777777" w:rsidR="00510BB7" w:rsidRDefault="00510BB7" w:rsidP="00510BB7">
      <w:pPr>
        <w:ind w:firstLine="567"/>
        <w:jc w:val="both"/>
        <w:rPr>
          <w:b/>
          <w:i/>
          <w:sz w:val="28"/>
          <w:szCs w:val="28"/>
          <w:lang w:eastAsia="en-US"/>
        </w:rPr>
      </w:pPr>
    </w:p>
    <w:p w14:paraId="12B6AC4C" w14:textId="77777777" w:rsidR="00510BB7" w:rsidRDefault="00510BB7" w:rsidP="00510BB7">
      <w:pPr>
        <w:ind w:firstLine="567"/>
        <w:jc w:val="both"/>
        <w:rPr>
          <w:sz w:val="28"/>
          <w:szCs w:val="28"/>
        </w:rPr>
      </w:pPr>
      <w:r>
        <w:rPr>
          <w:sz w:val="28"/>
          <w:szCs w:val="28"/>
        </w:rPr>
        <w:t>Целью программы является повышение качества пассажирских перевозок городским электрическим транспортом.</w:t>
      </w:r>
    </w:p>
    <w:p w14:paraId="04FC909E" w14:textId="77777777" w:rsidR="00510BB7" w:rsidRDefault="00510BB7" w:rsidP="00510BB7">
      <w:pPr>
        <w:ind w:firstLine="567"/>
        <w:jc w:val="both"/>
        <w:rPr>
          <w:sz w:val="28"/>
          <w:szCs w:val="28"/>
        </w:rPr>
      </w:pPr>
      <w:r>
        <w:rPr>
          <w:sz w:val="28"/>
          <w:szCs w:val="28"/>
        </w:rPr>
        <w:t>Для выполнения цели поставлены задачи программы:</w:t>
      </w:r>
    </w:p>
    <w:p w14:paraId="6844A8EE" w14:textId="77777777" w:rsidR="00510BB7" w:rsidRDefault="00510BB7" w:rsidP="00510BB7">
      <w:pPr>
        <w:ind w:firstLine="567"/>
        <w:jc w:val="both"/>
        <w:rPr>
          <w:sz w:val="28"/>
          <w:szCs w:val="28"/>
        </w:rPr>
      </w:pPr>
      <w:r>
        <w:rPr>
          <w:sz w:val="28"/>
          <w:szCs w:val="28"/>
        </w:rPr>
        <w:t>-обеспечение регулярности и безопасности движения за счет систематического контроля по выполнению работниками расписания движения,  правил дорожного движения, правил технической эксплуатации трамвая и  требований инструкций, приказов и других руководящих материалов по вопросам обеспечения безопасности и регулярности дорожного движения. </w:t>
      </w:r>
    </w:p>
    <w:p w14:paraId="2D11A0C2" w14:textId="77777777" w:rsidR="00510BB7" w:rsidRDefault="00510BB7" w:rsidP="00510BB7">
      <w:pPr>
        <w:ind w:firstLine="567"/>
        <w:jc w:val="both"/>
        <w:rPr>
          <w:sz w:val="28"/>
          <w:szCs w:val="28"/>
        </w:rPr>
      </w:pPr>
      <w:r>
        <w:rPr>
          <w:sz w:val="28"/>
          <w:szCs w:val="28"/>
        </w:rPr>
        <w:t>- обеспечение необходимого уровня технического состояния подвижного состава за счет своевременного и полного выполнения объемов работ по проведению всех видов осмотров, технического обслуживания и ремонтов трамвайных вагонов.</w:t>
      </w:r>
    </w:p>
    <w:p w14:paraId="1850F457" w14:textId="77777777" w:rsidR="00510BB7" w:rsidRDefault="00510BB7" w:rsidP="00510BB7">
      <w:pPr>
        <w:ind w:firstLine="567"/>
        <w:jc w:val="both"/>
        <w:rPr>
          <w:sz w:val="28"/>
          <w:szCs w:val="28"/>
        </w:rPr>
      </w:pPr>
    </w:p>
    <w:p w14:paraId="74BA7A7B" w14:textId="77777777" w:rsidR="00510BB7" w:rsidRDefault="00510BB7" w:rsidP="00510BB7">
      <w:pPr>
        <w:ind w:firstLine="567"/>
        <w:jc w:val="both"/>
        <w:rPr>
          <w:sz w:val="28"/>
          <w:szCs w:val="28"/>
        </w:rPr>
      </w:pPr>
    </w:p>
    <w:p w14:paraId="30F9A876" w14:textId="77777777" w:rsidR="00510BB7" w:rsidRDefault="00510BB7" w:rsidP="00510BB7">
      <w:pPr>
        <w:ind w:firstLine="567"/>
        <w:jc w:val="both"/>
        <w:rPr>
          <w:sz w:val="28"/>
          <w:szCs w:val="28"/>
        </w:rPr>
      </w:pPr>
    </w:p>
    <w:p w14:paraId="74C0805E" w14:textId="77777777" w:rsidR="00510BB7" w:rsidRDefault="00510BB7" w:rsidP="00510BB7">
      <w:pPr>
        <w:ind w:firstLine="567"/>
        <w:jc w:val="both"/>
        <w:rPr>
          <w:sz w:val="28"/>
          <w:szCs w:val="28"/>
        </w:rPr>
      </w:pPr>
    </w:p>
    <w:p w14:paraId="18099D9F" w14:textId="77777777" w:rsidR="00510BB7" w:rsidRDefault="00510BB7" w:rsidP="00510BB7">
      <w:pPr>
        <w:ind w:firstLine="567"/>
        <w:jc w:val="both"/>
        <w:rPr>
          <w:sz w:val="28"/>
          <w:szCs w:val="28"/>
        </w:rPr>
      </w:pPr>
    </w:p>
    <w:p w14:paraId="43F09FD3" w14:textId="77777777" w:rsidR="00510BB7" w:rsidRDefault="00510BB7" w:rsidP="00510BB7">
      <w:pPr>
        <w:ind w:firstLine="567"/>
        <w:jc w:val="both"/>
        <w:rPr>
          <w:sz w:val="28"/>
          <w:szCs w:val="28"/>
        </w:rPr>
      </w:pPr>
    </w:p>
    <w:p w14:paraId="01302AF0" w14:textId="77777777" w:rsidR="00510BB7" w:rsidRDefault="00510BB7" w:rsidP="00510BB7">
      <w:pPr>
        <w:ind w:firstLine="567"/>
        <w:jc w:val="both"/>
        <w:rPr>
          <w:sz w:val="28"/>
          <w:szCs w:val="28"/>
        </w:rPr>
      </w:pPr>
    </w:p>
    <w:p w14:paraId="4843E22A" w14:textId="586507EF" w:rsidR="00510BB7" w:rsidRDefault="00510BB7" w:rsidP="00325440">
      <w:pPr>
        <w:jc w:val="both"/>
        <w:rPr>
          <w:sz w:val="28"/>
          <w:szCs w:val="28"/>
        </w:rPr>
      </w:pPr>
    </w:p>
    <w:p w14:paraId="36EE3284" w14:textId="77777777" w:rsidR="00325440" w:rsidRDefault="00325440" w:rsidP="00325440">
      <w:pPr>
        <w:jc w:val="both"/>
        <w:rPr>
          <w:sz w:val="28"/>
          <w:szCs w:val="28"/>
        </w:rPr>
      </w:pPr>
    </w:p>
    <w:p w14:paraId="6F484C8B" w14:textId="77777777" w:rsidR="00510BB7" w:rsidRDefault="00510BB7" w:rsidP="00510BB7">
      <w:pPr>
        <w:ind w:firstLine="567"/>
        <w:jc w:val="both"/>
        <w:rPr>
          <w:sz w:val="28"/>
          <w:szCs w:val="28"/>
        </w:rPr>
      </w:pPr>
    </w:p>
    <w:p w14:paraId="43AD6C94" w14:textId="77777777" w:rsidR="00510BB7" w:rsidRDefault="00510BB7" w:rsidP="00510BB7">
      <w:pPr>
        <w:pStyle w:val="a3"/>
        <w:jc w:val="center"/>
        <w:rPr>
          <w:b/>
          <w:sz w:val="28"/>
          <w:szCs w:val="32"/>
        </w:rPr>
      </w:pPr>
      <w:r>
        <w:rPr>
          <w:b/>
          <w:sz w:val="28"/>
          <w:szCs w:val="32"/>
          <w:lang w:val="en-US"/>
        </w:rPr>
        <w:lastRenderedPageBreak/>
        <w:t>III</w:t>
      </w:r>
      <w:r>
        <w:rPr>
          <w:b/>
          <w:sz w:val="28"/>
          <w:szCs w:val="32"/>
        </w:rPr>
        <w:t>.Перечень основных мероприятий муниципальной программы</w:t>
      </w:r>
    </w:p>
    <w:p w14:paraId="6F2B3BCF" w14:textId="77777777" w:rsidR="00510BB7" w:rsidRDefault="00510BB7" w:rsidP="00510BB7">
      <w:pPr>
        <w:pStyle w:val="a3"/>
        <w:jc w:val="center"/>
        <w:rPr>
          <w:b/>
          <w:sz w:val="28"/>
          <w:szCs w:val="32"/>
        </w:rPr>
      </w:pPr>
    </w:p>
    <w:tbl>
      <w:tblPr>
        <w:tblW w:w="10125" w:type="dxa"/>
        <w:tblInd w:w="-80" w:type="dxa"/>
        <w:tblLayout w:type="fixed"/>
        <w:tblCellMar>
          <w:top w:w="102" w:type="dxa"/>
          <w:left w:w="62" w:type="dxa"/>
          <w:bottom w:w="102" w:type="dxa"/>
          <w:right w:w="62" w:type="dxa"/>
        </w:tblCellMar>
        <w:tblLook w:val="04A0" w:firstRow="1" w:lastRow="0" w:firstColumn="1" w:lastColumn="0" w:noHBand="0" w:noVBand="1"/>
      </w:tblPr>
      <w:tblGrid>
        <w:gridCol w:w="801"/>
        <w:gridCol w:w="2743"/>
        <w:gridCol w:w="2893"/>
        <w:gridCol w:w="1984"/>
        <w:gridCol w:w="1704"/>
      </w:tblGrid>
      <w:tr w:rsidR="00510BB7" w14:paraId="738E3DD2" w14:textId="77777777" w:rsidTr="00510BB7">
        <w:trPr>
          <w:trHeight w:val="1521"/>
        </w:trPr>
        <w:tc>
          <w:tcPr>
            <w:tcW w:w="801" w:type="dxa"/>
            <w:tcBorders>
              <w:top w:val="single" w:sz="4" w:space="0" w:color="auto"/>
              <w:left w:val="single" w:sz="4" w:space="0" w:color="auto"/>
              <w:bottom w:val="single" w:sz="4" w:space="0" w:color="auto"/>
              <w:right w:val="single" w:sz="4" w:space="0" w:color="auto"/>
            </w:tcBorders>
            <w:hideMark/>
          </w:tcPr>
          <w:p w14:paraId="68A2706E" w14:textId="77777777" w:rsidR="00510BB7" w:rsidRDefault="00510BB7">
            <w:pPr>
              <w:spacing w:line="276" w:lineRule="auto"/>
              <w:ind w:firstLine="80"/>
              <w:jc w:val="center"/>
              <w:rPr>
                <w:sz w:val="28"/>
                <w:szCs w:val="28"/>
                <w:lang w:eastAsia="en-US"/>
              </w:rPr>
            </w:pPr>
            <w:r>
              <w:rPr>
                <w:sz w:val="28"/>
                <w:szCs w:val="28"/>
                <w:lang w:eastAsia="en-US"/>
              </w:rPr>
              <w:t>№</w:t>
            </w:r>
          </w:p>
          <w:p w14:paraId="3AC00C18" w14:textId="77777777" w:rsidR="00510BB7" w:rsidRDefault="00510BB7">
            <w:pPr>
              <w:spacing w:line="276" w:lineRule="auto"/>
              <w:ind w:firstLine="80"/>
              <w:jc w:val="center"/>
              <w:rPr>
                <w:sz w:val="28"/>
                <w:szCs w:val="28"/>
                <w:lang w:eastAsia="en-US"/>
              </w:rPr>
            </w:pPr>
            <w:r>
              <w:rPr>
                <w:sz w:val="28"/>
                <w:szCs w:val="28"/>
                <w:lang w:eastAsia="en-US"/>
              </w:rPr>
              <w:t>п/п</w:t>
            </w:r>
          </w:p>
        </w:tc>
        <w:tc>
          <w:tcPr>
            <w:tcW w:w="2743" w:type="dxa"/>
            <w:tcBorders>
              <w:top w:val="single" w:sz="4" w:space="0" w:color="auto"/>
              <w:left w:val="single" w:sz="4" w:space="0" w:color="auto"/>
              <w:bottom w:val="single" w:sz="4" w:space="0" w:color="auto"/>
              <w:right w:val="single" w:sz="4" w:space="0" w:color="auto"/>
            </w:tcBorders>
            <w:hideMark/>
          </w:tcPr>
          <w:p w14:paraId="749CD047" w14:textId="77777777" w:rsidR="00510BB7" w:rsidRDefault="00510BB7">
            <w:pPr>
              <w:spacing w:line="276" w:lineRule="auto"/>
              <w:ind w:firstLine="80"/>
              <w:jc w:val="center"/>
              <w:rPr>
                <w:sz w:val="28"/>
                <w:szCs w:val="28"/>
                <w:lang w:eastAsia="en-US"/>
              </w:rPr>
            </w:pPr>
            <w:r>
              <w:rPr>
                <w:sz w:val="28"/>
                <w:szCs w:val="28"/>
                <w:lang w:eastAsia="en-US"/>
              </w:rPr>
              <w:t>Наименование мероприятия</w:t>
            </w:r>
          </w:p>
        </w:tc>
        <w:tc>
          <w:tcPr>
            <w:tcW w:w="2893" w:type="dxa"/>
            <w:tcBorders>
              <w:top w:val="single" w:sz="4" w:space="0" w:color="auto"/>
              <w:left w:val="single" w:sz="4" w:space="0" w:color="auto"/>
              <w:bottom w:val="single" w:sz="4" w:space="0" w:color="auto"/>
              <w:right w:val="single" w:sz="4" w:space="0" w:color="auto"/>
            </w:tcBorders>
            <w:hideMark/>
          </w:tcPr>
          <w:p w14:paraId="3EEF32A6" w14:textId="77777777" w:rsidR="00510BB7" w:rsidRDefault="00510BB7">
            <w:pPr>
              <w:spacing w:line="276" w:lineRule="auto"/>
              <w:ind w:firstLine="80"/>
              <w:jc w:val="center"/>
              <w:rPr>
                <w:sz w:val="28"/>
                <w:szCs w:val="28"/>
                <w:lang w:eastAsia="en-US"/>
              </w:rPr>
            </w:pPr>
            <w:r>
              <w:rPr>
                <w:sz w:val="28"/>
                <w:szCs w:val="28"/>
                <w:lang w:eastAsia="en-US"/>
              </w:rPr>
              <w:t>Краткое описание подпрограммы, основного мероприятия, мероприятия</w:t>
            </w:r>
          </w:p>
        </w:tc>
        <w:tc>
          <w:tcPr>
            <w:tcW w:w="1984" w:type="dxa"/>
            <w:tcBorders>
              <w:top w:val="single" w:sz="4" w:space="0" w:color="auto"/>
              <w:left w:val="single" w:sz="4" w:space="0" w:color="auto"/>
              <w:bottom w:val="single" w:sz="4" w:space="0" w:color="auto"/>
              <w:right w:val="single" w:sz="4" w:space="0" w:color="auto"/>
            </w:tcBorders>
            <w:hideMark/>
          </w:tcPr>
          <w:p w14:paraId="7976D1B5" w14:textId="77777777" w:rsidR="00510BB7" w:rsidRDefault="00510BB7">
            <w:pPr>
              <w:spacing w:line="276" w:lineRule="auto"/>
              <w:ind w:firstLine="80"/>
              <w:jc w:val="center"/>
              <w:rPr>
                <w:sz w:val="28"/>
                <w:szCs w:val="28"/>
                <w:lang w:eastAsia="en-US"/>
              </w:rPr>
            </w:pPr>
            <w:r>
              <w:rPr>
                <w:sz w:val="28"/>
                <w:szCs w:val="28"/>
                <w:lang w:eastAsia="en-US"/>
              </w:rPr>
              <w:t>Наименование целевого показателя (индикатора)</w:t>
            </w:r>
          </w:p>
        </w:tc>
        <w:tc>
          <w:tcPr>
            <w:tcW w:w="1704" w:type="dxa"/>
            <w:tcBorders>
              <w:top w:val="single" w:sz="4" w:space="0" w:color="auto"/>
              <w:left w:val="single" w:sz="4" w:space="0" w:color="auto"/>
              <w:bottom w:val="single" w:sz="4" w:space="0" w:color="auto"/>
              <w:right w:val="single" w:sz="4" w:space="0" w:color="auto"/>
            </w:tcBorders>
            <w:hideMark/>
          </w:tcPr>
          <w:p w14:paraId="5E5810ED" w14:textId="77777777" w:rsidR="00510BB7" w:rsidRDefault="00510BB7">
            <w:pPr>
              <w:spacing w:line="276" w:lineRule="auto"/>
              <w:ind w:firstLine="80"/>
              <w:jc w:val="center"/>
              <w:rPr>
                <w:sz w:val="28"/>
                <w:szCs w:val="28"/>
                <w:lang w:eastAsia="en-US"/>
              </w:rPr>
            </w:pPr>
            <w:r>
              <w:rPr>
                <w:sz w:val="28"/>
                <w:szCs w:val="28"/>
                <w:lang w:eastAsia="en-US"/>
              </w:rPr>
              <w:t>Порядок определения (формула)</w:t>
            </w:r>
          </w:p>
        </w:tc>
      </w:tr>
      <w:tr w:rsidR="00510BB7" w14:paraId="50C07F48" w14:textId="77777777" w:rsidTr="00510BB7">
        <w:trPr>
          <w:trHeight w:val="130"/>
        </w:trPr>
        <w:tc>
          <w:tcPr>
            <w:tcW w:w="10125" w:type="dxa"/>
            <w:gridSpan w:val="5"/>
            <w:tcBorders>
              <w:top w:val="single" w:sz="4" w:space="0" w:color="auto"/>
              <w:left w:val="single" w:sz="4" w:space="0" w:color="auto"/>
              <w:bottom w:val="single" w:sz="4" w:space="0" w:color="auto"/>
              <w:right w:val="single" w:sz="4" w:space="0" w:color="auto"/>
            </w:tcBorders>
            <w:hideMark/>
          </w:tcPr>
          <w:p w14:paraId="32E68672" w14:textId="07650E10" w:rsidR="00510BB7" w:rsidRDefault="00510BB7">
            <w:pPr>
              <w:spacing w:line="276" w:lineRule="auto"/>
              <w:ind w:firstLine="80"/>
              <w:jc w:val="both"/>
              <w:rPr>
                <w:sz w:val="28"/>
                <w:szCs w:val="28"/>
                <w:lang w:eastAsia="en-US"/>
              </w:rPr>
            </w:pPr>
            <w:r>
              <w:rPr>
                <w:sz w:val="28"/>
                <w:szCs w:val="28"/>
                <w:lang w:eastAsia="en-US"/>
              </w:rPr>
              <w:t>Муниципальная программа</w:t>
            </w:r>
            <w:r w:rsidR="00B264B7">
              <w:rPr>
                <w:sz w:val="28"/>
                <w:szCs w:val="28"/>
                <w:lang w:eastAsia="en-US"/>
              </w:rPr>
              <w:t xml:space="preserve"> </w:t>
            </w:r>
            <w:r>
              <w:rPr>
                <w:sz w:val="28"/>
                <w:szCs w:val="28"/>
                <w:lang w:eastAsia="en-US"/>
              </w:rPr>
              <w:t>«Поддержка городского электрического транспорта»</w:t>
            </w:r>
          </w:p>
        </w:tc>
      </w:tr>
      <w:tr w:rsidR="00510BB7" w14:paraId="6620C4C3" w14:textId="77777777" w:rsidTr="00510BB7">
        <w:trPr>
          <w:trHeight w:val="436"/>
        </w:trPr>
        <w:tc>
          <w:tcPr>
            <w:tcW w:w="801" w:type="dxa"/>
            <w:tcBorders>
              <w:top w:val="single" w:sz="4" w:space="0" w:color="auto"/>
              <w:left w:val="single" w:sz="4" w:space="0" w:color="auto"/>
              <w:bottom w:val="single" w:sz="4" w:space="0" w:color="auto"/>
              <w:right w:val="single" w:sz="4" w:space="0" w:color="auto"/>
            </w:tcBorders>
            <w:hideMark/>
          </w:tcPr>
          <w:p w14:paraId="03DFCC05" w14:textId="77777777" w:rsidR="00510BB7" w:rsidRDefault="00510BB7">
            <w:pPr>
              <w:spacing w:line="276" w:lineRule="auto"/>
              <w:rPr>
                <w:sz w:val="28"/>
                <w:szCs w:val="28"/>
                <w:lang w:eastAsia="en-US"/>
              </w:rPr>
            </w:pPr>
            <w:r>
              <w:rPr>
                <w:sz w:val="28"/>
                <w:szCs w:val="28"/>
                <w:lang w:eastAsia="en-US"/>
              </w:rPr>
              <w:t>1.</w:t>
            </w:r>
          </w:p>
        </w:tc>
        <w:tc>
          <w:tcPr>
            <w:tcW w:w="9324" w:type="dxa"/>
            <w:gridSpan w:val="4"/>
            <w:tcBorders>
              <w:top w:val="single" w:sz="4" w:space="0" w:color="auto"/>
              <w:left w:val="single" w:sz="4" w:space="0" w:color="auto"/>
              <w:bottom w:val="single" w:sz="4" w:space="0" w:color="auto"/>
              <w:right w:val="single" w:sz="4" w:space="0" w:color="auto"/>
            </w:tcBorders>
            <w:hideMark/>
          </w:tcPr>
          <w:p w14:paraId="3BA28DA5" w14:textId="77777777" w:rsidR="00510BB7" w:rsidRDefault="00510BB7">
            <w:pPr>
              <w:spacing w:line="276" w:lineRule="auto"/>
              <w:rPr>
                <w:sz w:val="28"/>
                <w:szCs w:val="28"/>
                <w:lang w:eastAsia="en-US"/>
              </w:rPr>
            </w:pPr>
            <w:r>
              <w:rPr>
                <w:sz w:val="28"/>
                <w:szCs w:val="28"/>
                <w:lang w:eastAsia="en-US"/>
              </w:rPr>
              <w:t>Цель: повышение качества пассажирских перевозок городским электрическим транспортом</w:t>
            </w:r>
          </w:p>
        </w:tc>
      </w:tr>
      <w:tr w:rsidR="00510BB7" w14:paraId="3CBFF5D0" w14:textId="77777777" w:rsidTr="00510BB7">
        <w:trPr>
          <w:trHeight w:val="206"/>
        </w:trPr>
        <w:tc>
          <w:tcPr>
            <w:tcW w:w="801" w:type="dxa"/>
            <w:tcBorders>
              <w:top w:val="single" w:sz="4" w:space="0" w:color="auto"/>
              <w:left w:val="single" w:sz="4" w:space="0" w:color="auto"/>
              <w:bottom w:val="single" w:sz="4" w:space="0" w:color="auto"/>
              <w:right w:val="single" w:sz="4" w:space="0" w:color="auto"/>
            </w:tcBorders>
            <w:hideMark/>
          </w:tcPr>
          <w:p w14:paraId="1229542B" w14:textId="77777777" w:rsidR="00510BB7" w:rsidRDefault="00510BB7">
            <w:pPr>
              <w:spacing w:line="276" w:lineRule="auto"/>
              <w:rPr>
                <w:sz w:val="28"/>
                <w:szCs w:val="28"/>
                <w:lang w:eastAsia="en-US"/>
              </w:rPr>
            </w:pPr>
            <w:r>
              <w:rPr>
                <w:sz w:val="28"/>
                <w:szCs w:val="28"/>
                <w:lang w:eastAsia="en-US"/>
              </w:rPr>
              <w:t>1.</w:t>
            </w:r>
          </w:p>
        </w:tc>
        <w:tc>
          <w:tcPr>
            <w:tcW w:w="9324" w:type="dxa"/>
            <w:gridSpan w:val="4"/>
            <w:tcBorders>
              <w:top w:val="single" w:sz="4" w:space="0" w:color="auto"/>
              <w:left w:val="single" w:sz="4" w:space="0" w:color="auto"/>
              <w:bottom w:val="single" w:sz="4" w:space="0" w:color="auto"/>
              <w:right w:val="single" w:sz="4" w:space="0" w:color="auto"/>
            </w:tcBorders>
            <w:hideMark/>
          </w:tcPr>
          <w:p w14:paraId="568EBB9A" w14:textId="4AD92553" w:rsidR="00510BB7" w:rsidRDefault="00510BB7">
            <w:pPr>
              <w:spacing w:line="276" w:lineRule="auto"/>
              <w:rPr>
                <w:sz w:val="28"/>
                <w:szCs w:val="28"/>
                <w:lang w:eastAsia="en-US"/>
              </w:rPr>
            </w:pPr>
            <w:r>
              <w:rPr>
                <w:sz w:val="28"/>
                <w:szCs w:val="28"/>
                <w:lang w:eastAsia="en-US"/>
              </w:rPr>
              <w:t>Задача: обеспечение регулярности движения трамваев и необходимого уровня технического состояния подвижного состава</w:t>
            </w:r>
          </w:p>
        </w:tc>
      </w:tr>
      <w:tr w:rsidR="00510BB7" w14:paraId="0EC2ED37" w14:textId="77777777" w:rsidTr="00510BB7">
        <w:trPr>
          <w:trHeight w:val="1490"/>
        </w:trPr>
        <w:tc>
          <w:tcPr>
            <w:tcW w:w="801" w:type="dxa"/>
            <w:vMerge w:val="restart"/>
            <w:tcBorders>
              <w:top w:val="single" w:sz="4" w:space="0" w:color="auto"/>
              <w:left w:val="single" w:sz="4" w:space="0" w:color="auto"/>
              <w:bottom w:val="single" w:sz="4" w:space="0" w:color="auto"/>
              <w:right w:val="single" w:sz="4" w:space="0" w:color="auto"/>
            </w:tcBorders>
            <w:hideMark/>
          </w:tcPr>
          <w:p w14:paraId="2B45F180" w14:textId="77777777" w:rsidR="00510BB7" w:rsidRDefault="00510BB7">
            <w:pPr>
              <w:spacing w:line="276" w:lineRule="auto"/>
              <w:rPr>
                <w:sz w:val="28"/>
                <w:szCs w:val="28"/>
                <w:lang w:eastAsia="en-US"/>
              </w:rPr>
            </w:pPr>
            <w:r>
              <w:rPr>
                <w:sz w:val="28"/>
                <w:szCs w:val="28"/>
                <w:lang w:eastAsia="en-US"/>
              </w:rPr>
              <w:t>1.1.</w:t>
            </w:r>
          </w:p>
        </w:tc>
        <w:tc>
          <w:tcPr>
            <w:tcW w:w="2743" w:type="dxa"/>
            <w:vMerge w:val="restart"/>
            <w:tcBorders>
              <w:top w:val="nil"/>
              <w:left w:val="single" w:sz="4" w:space="0" w:color="auto"/>
              <w:bottom w:val="single" w:sz="4" w:space="0" w:color="auto"/>
              <w:right w:val="single" w:sz="4" w:space="0" w:color="auto"/>
            </w:tcBorders>
            <w:hideMark/>
          </w:tcPr>
          <w:p w14:paraId="354E732C" w14:textId="77777777" w:rsidR="00510BB7" w:rsidRDefault="00510BB7">
            <w:pPr>
              <w:spacing w:line="276" w:lineRule="auto"/>
              <w:rPr>
                <w:sz w:val="28"/>
                <w:szCs w:val="28"/>
                <w:lang w:eastAsia="en-US"/>
              </w:rPr>
            </w:pPr>
            <w:r>
              <w:rPr>
                <w:sz w:val="28"/>
                <w:szCs w:val="28"/>
                <w:lang w:eastAsia="en-US"/>
              </w:rPr>
              <w:t>Финансовое обеспечение услуг, связанных  с осуществлением регулярных перевозок по регулируемым  тарифам на муниципальных маршрутах  городским наземным электрическим транспортом, выполняемых в порядке реализации муниципального контракта</w:t>
            </w:r>
          </w:p>
        </w:tc>
        <w:tc>
          <w:tcPr>
            <w:tcW w:w="2893" w:type="dxa"/>
            <w:vMerge w:val="restart"/>
            <w:tcBorders>
              <w:top w:val="nil"/>
              <w:left w:val="single" w:sz="4" w:space="0" w:color="auto"/>
              <w:bottom w:val="single" w:sz="4" w:space="0" w:color="auto"/>
              <w:right w:val="single" w:sz="4" w:space="0" w:color="auto"/>
            </w:tcBorders>
            <w:hideMark/>
          </w:tcPr>
          <w:p w14:paraId="1DA53741" w14:textId="77777777" w:rsidR="00510BB7" w:rsidRDefault="00510BB7">
            <w:pPr>
              <w:spacing w:line="276" w:lineRule="auto"/>
              <w:rPr>
                <w:sz w:val="28"/>
                <w:szCs w:val="28"/>
                <w:lang w:eastAsia="en-US"/>
              </w:rPr>
            </w:pPr>
            <w:r>
              <w:rPr>
                <w:sz w:val="28"/>
                <w:szCs w:val="28"/>
                <w:lang w:eastAsia="en-US"/>
              </w:rPr>
              <w:t>Оплата услуг, связанных  с осуществлением регулярных перевозок по регулируемым  тарифам на муниципальных маршрутах  городским наземным электрическим транспортом, осуществляется в соответствии с условиями, определенными в муниципальном контракте</w:t>
            </w:r>
          </w:p>
        </w:tc>
        <w:tc>
          <w:tcPr>
            <w:tcW w:w="1984" w:type="dxa"/>
            <w:tcBorders>
              <w:top w:val="nil"/>
              <w:left w:val="single" w:sz="4" w:space="0" w:color="auto"/>
              <w:bottom w:val="single" w:sz="4" w:space="0" w:color="auto"/>
              <w:right w:val="single" w:sz="4" w:space="0" w:color="auto"/>
            </w:tcBorders>
            <w:hideMark/>
          </w:tcPr>
          <w:p w14:paraId="66456B0A" w14:textId="77777777" w:rsidR="00510BB7" w:rsidRDefault="00510BB7">
            <w:pPr>
              <w:spacing w:line="276" w:lineRule="auto"/>
              <w:rPr>
                <w:sz w:val="28"/>
                <w:szCs w:val="28"/>
                <w:lang w:eastAsia="en-US"/>
              </w:rPr>
            </w:pPr>
            <w:r>
              <w:rPr>
                <w:sz w:val="28"/>
                <w:szCs w:val="28"/>
                <w:lang w:eastAsia="en-US"/>
              </w:rPr>
              <w:t>Перевозка пассажиров  городским электрическим транспортом</w:t>
            </w:r>
            <w:r>
              <w:rPr>
                <w:sz w:val="28"/>
                <w:lang w:eastAsia="en-US"/>
              </w:rPr>
              <w:t xml:space="preserve"> (объём платной перевозки)</w:t>
            </w:r>
          </w:p>
        </w:tc>
        <w:tc>
          <w:tcPr>
            <w:tcW w:w="1704" w:type="dxa"/>
            <w:tcBorders>
              <w:top w:val="nil"/>
              <w:left w:val="single" w:sz="4" w:space="0" w:color="auto"/>
              <w:bottom w:val="single" w:sz="4" w:space="0" w:color="auto"/>
              <w:right w:val="single" w:sz="4" w:space="0" w:color="auto"/>
            </w:tcBorders>
            <w:vAlign w:val="center"/>
            <w:hideMark/>
          </w:tcPr>
          <w:p w14:paraId="102841D7" w14:textId="77777777" w:rsidR="00510BB7" w:rsidRDefault="00510BB7">
            <w:pPr>
              <w:spacing w:line="276" w:lineRule="auto"/>
              <w:jc w:val="center"/>
              <w:rPr>
                <w:sz w:val="28"/>
                <w:szCs w:val="28"/>
                <w:lang w:eastAsia="en-US"/>
              </w:rPr>
            </w:pPr>
            <w:r>
              <w:rPr>
                <w:sz w:val="28"/>
                <w:szCs w:val="28"/>
                <w:lang w:eastAsia="en-US"/>
              </w:rPr>
              <w:t>3,0</w:t>
            </w:r>
          </w:p>
          <w:p w14:paraId="73729B76" w14:textId="77777777" w:rsidR="00510BB7" w:rsidRDefault="00510BB7">
            <w:pPr>
              <w:spacing w:line="276" w:lineRule="auto"/>
              <w:jc w:val="center"/>
              <w:rPr>
                <w:sz w:val="28"/>
                <w:szCs w:val="28"/>
                <w:lang w:eastAsia="en-US"/>
              </w:rPr>
            </w:pPr>
            <w:proofErr w:type="spellStart"/>
            <w:r>
              <w:rPr>
                <w:sz w:val="28"/>
                <w:szCs w:val="28"/>
                <w:lang w:eastAsia="en-US"/>
              </w:rPr>
              <w:t>млн</w:t>
            </w:r>
            <w:proofErr w:type="gramStart"/>
            <w:r>
              <w:rPr>
                <w:sz w:val="28"/>
                <w:szCs w:val="28"/>
                <w:lang w:eastAsia="en-US"/>
              </w:rPr>
              <w:t>.п</w:t>
            </w:r>
            <w:proofErr w:type="gramEnd"/>
            <w:r>
              <w:rPr>
                <w:sz w:val="28"/>
                <w:szCs w:val="28"/>
                <w:lang w:eastAsia="en-US"/>
              </w:rPr>
              <w:t>асс</w:t>
            </w:r>
            <w:proofErr w:type="spellEnd"/>
            <w:r>
              <w:rPr>
                <w:sz w:val="28"/>
                <w:szCs w:val="28"/>
                <w:lang w:eastAsia="en-US"/>
              </w:rPr>
              <w:t>.</w:t>
            </w:r>
          </w:p>
        </w:tc>
      </w:tr>
      <w:tr w:rsidR="00510BB7" w14:paraId="24B9177F" w14:textId="77777777" w:rsidTr="00510BB7">
        <w:trPr>
          <w:trHeight w:val="1298"/>
        </w:trPr>
        <w:tc>
          <w:tcPr>
            <w:tcW w:w="10125" w:type="dxa"/>
            <w:vMerge/>
            <w:tcBorders>
              <w:top w:val="single" w:sz="4" w:space="0" w:color="auto"/>
              <w:left w:val="single" w:sz="4" w:space="0" w:color="auto"/>
              <w:bottom w:val="single" w:sz="4" w:space="0" w:color="auto"/>
              <w:right w:val="single" w:sz="4" w:space="0" w:color="auto"/>
            </w:tcBorders>
            <w:vAlign w:val="center"/>
            <w:hideMark/>
          </w:tcPr>
          <w:p w14:paraId="67130775" w14:textId="77777777" w:rsidR="00510BB7" w:rsidRDefault="00510BB7">
            <w:pPr>
              <w:spacing w:line="276" w:lineRule="auto"/>
              <w:rPr>
                <w:sz w:val="28"/>
                <w:szCs w:val="28"/>
                <w:lang w:eastAsia="en-US"/>
              </w:rPr>
            </w:pPr>
          </w:p>
        </w:tc>
        <w:tc>
          <w:tcPr>
            <w:tcW w:w="9324" w:type="dxa"/>
            <w:vMerge/>
            <w:tcBorders>
              <w:top w:val="nil"/>
              <w:left w:val="single" w:sz="4" w:space="0" w:color="auto"/>
              <w:bottom w:val="single" w:sz="4" w:space="0" w:color="auto"/>
              <w:right w:val="single" w:sz="4" w:space="0" w:color="auto"/>
            </w:tcBorders>
            <w:vAlign w:val="center"/>
            <w:hideMark/>
          </w:tcPr>
          <w:p w14:paraId="60120159" w14:textId="77777777" w:rsidR="00510BB7" w:rsidRDefault="00510BB7">
            <w:pPr>
              <w:spacing w:line="276" w:lineRule="auto"/>
              <w:rPr>
                <w:sz w:val="28"/>
                <w:szCs w:val="28"/>
                <w:lang w:eastAsia="en-US"/>
              </w:rPr>
            </w:pPr>
          </w:p>
        </w:tc>
        <w:tc>
          <w:tcPr>
            <w:tcW w:w="2893" w:type="dxa"/>
            <w:vMerge/>
            <w:tcBorders>
              <w:top w:val="nil"/>
              <w:left w:val="single" w:sz="4" w:space="0" w:color="auto"/>
              <w:bottom w:val="single" w:sz="4" w:space="0" w:color="auto"/>
              <w:right w:val="single" w:sz="4" w:space="0" w:color="auto"/>
            </w:tcBorders>
            <w:vAlign w:val="center"/>
            <w:hideMark/>
          </w:tcPr>
          <w:p w14:paraId="2DCA981D" w14:textId="77777777" w:rsidR="00510BB7" w:rsidRDefault="00510BB7">
            <w:pPr>
              <w:spacing w:line="276" w:lineRule="auto"/>
              <w:rPr>
                <w:sz w:val="28"/>
                <w:szCs w:val="2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503A4FC6" w14:textId="77777777" w:rsidR="00510BB7" w:rsidRDefault="00510BB7">
            <w:pPr>
              <w:spacing w:line="276" w:lineRule="auto"/>
              <w:rPr>
                <w:sz w:val="28"/>
                <w:szCs w:val="28"/>
                <w:lang w:eastAsia="en-US"/>
              </w:rPr>
            </w:pPr>
            <w:r>
              <w:rPr>
                <w:sz w:val="28"/>
                <w:szCs w:val="28"/>
                <w:lang w:eastAsia="en-US"/>
              </w:rPr>
              <w:t>Количество вагоно-км транспортной работы в год</w:t>
            </w:r>
          </w:p>
        </w:tc>
        <w:tc>
          <w:tcPr>
            <w:tcW w:w="1704" w:type="dxa"/>
            <w:tcBorders>
              <w:top w:val="single" w:sz="4" w:space="0" w:color="auto"/>
              <w:left w:val="single" w:sz="4" w:space="0" w:color="auto"/>
              <w:bottom w:val="single" w:sz="4" w:space="0" w:color="auto"/>
              <w:right w:val="single" w:sz="4" w:space="0" w:color="auto"/>
            </w:tcBorders>
            <w:vAlign w:val="center"/>
            <w:hideMark/>
          </w:tcPr>
          <w:p w14:paraId="68134475" w14:textId="77777777" w:rsidR="00510BB7" w:rsidRDefault="00510BB7">
            <w:pPr>
              <w:spacing w:line="276" w:lineRule="auto"/>
              <w:jc w:val="center"/>
              <w:rPr>
                <w:sz w:val="28"/>
                <w:szCs w:val="28"/>
                <w:lang w:eastAsia="en-US"/>
              </w:rPr>
            </w:pPr>
            <w:r>
              <w:rPr>
                <w:sz w:val="28"/>
                <w:szCs w:val="28"/>
                <w:lang w:eastAsia="en-US"/>
              </w:rPr>
              <w:t>1200</w:t>
            </w:r>
          </w:p>
          <w:p w14:paraId="46361B10" w14:textId="77777777" w:rsidR="00510BB7" w:rsidRDefault="00510BB7">
            <w:pPr>
              <w:spacing w:line="276" w:lineRule="auto"/>
              <w:jc w:val="center"/>
              <w:rPr>
                <w:sz w:val="28"/>
                <w:szCs w:val="28"/>
                <w:lang w:eastAsia="en-US"/>
              </w:rPr>
            </w:pPr>
            <w:proofErr w:type="spellStart"/>
            <w:r>
              <w:rPr>
                <w:sz w:val="28"/>
                <w:szCs w:val="28"/>
                <w:lang w:eastAsia="en-US"/>
              </w:rPr>
              <w:t>тыс</w:t>
            </w:r>
            <w:proofErr w:type="gramStart"/>
            <w:r>
              <w:rPr>
                <w:sz w:val="28"/>
                <w:szCs w:val="28"/>
                <w:lang w:eastAsia="en-US"/>
              </w:rPr>
              <w:t>.в</w:t>
            </w:r>
            <w:proofErr w:type="gramEnd"/>
            <w:r>
              <w:rPr>
                <w:sz w:val="28"/>
                <w:szCs w:val="28"/>
                <w:lang w:eastAsia="en-US"/>
              </w:rPr>
              <w:t>агоно</w:t>
            </w:r>
            <w:proofErr w:type="spellEnd"/>
            <w:r>
              <w:rPr>
                <w:sz w:val="28"/>
                <w:szCs w:val="28"/>
                <w:lang w:eastAsia="en-US"/>
              </w:rPr>
              <w:t>-км</w:t>
            </w:r>
          </w:p>
        </w:tc>
      </w:tr>
      <w:tr w:rsidR="00510BB7" w14:paraId="0D6D0910" w14:textId="77777777" w:rsidTr="00510BB7">
        <w:trPr>
          <w:trHeight w:val="938"/>
        </w:trPr>
        <w:tc>
          <w:tcPr>
            <w:tcW w:w="10125" w:type="dxa"/>
            <w:vMerge/>
            <w:tcBorders>
              <w:top w:val="single" w:sz="4" w:space="0" w:color="auto"/>
              <w:left w:val="single" w:sz="4" w:space="0" w:color="auto"/>
              <w:bottom w:val="single" w:sz="4" w:space="0" w:color="auto"/>
              <w:right w:val="single" w:sz="4" w:space="0" w:color="auto"/>
            </w:tcBorders>
            <w:vAlign w:val="center"/>
            <w:hideMark/>
          </w:tcPr>
          <w:p w14:paraId="6BC71F14" w14:textId="77777777" w:rsidR="00510BB7" w:rsidRDefault="00510BB7">
            <w:pPr>
              <w:spacing w:line="276" w:lineRule="auto"/>
              <w:rPr>
                <w:sz w:val="28"/>
                <w:szCs w:val="28"/>
                <w:lang w:eastAsia="en-US"/>
              </w:rPr>
            </w:pPr>
          </w:p>
        </w:tc>
        <w:tc>
          <w:tcPr>
            <w:tcW w:w="9324" w:type="dxa"/>
            <w:vMerge/>
            <w:tcBorders>
              <w:top w:val="nil"/>
              <w:left w:val="single" w:sz="4" w:space="0" w:color="auto"/>
              <w:bottom w:val="single" w:sz="4" w:space="0" w:color="auto"/>
              <w:right w:val="single" w:sz="4" w:space="0" w:color="auto"/>
            </w:tcBorders>
            <w:vAlign w:val="center"/>
            <w:hideMark/>
          </w:tcPr>
          <w:p w14:paraId="51002818" w14:textId="77777777" w:rsidR="00510BB7" w:rsidRDefault="00510BB7">
            <w:pPr>
              <w:spacing w:line="276" w:lineRule="auto"/>
              <w:rPr>
                <w:sz w:val="28"/>
                <w:szCs w:val="28"/>
                <w:lang w:eastAsia="en-US"/>
              </w:rPr>
            </w:pPr>
          </w:p>
        </w:tc>
        <w:tc>
          <w:tcPr>
            <w:tcW w:w="2893" w:type="dxa"/>
            <w:vMerge/>
            <w:tcBorders>
              <w:top w:val="nil"/>
              <w:left w:val="single" w:sz="4" w:space="0" w:color="auto"/>
              <w:bottom w:val="single" w:sz="4" w:space="0" w:color="auto"/>
              <w:right w:val="single" w:sz="4" w:space="0" w:color="auto"/>
            </w:tcBorders>
            <w:vAlign w:val="center"/>
            <w:hideMark/>
          </w:tcPr>
          <w:p w14:paraId="0E0EF4DE" w14:textId="77777777" w:rsidR="00510BB7" w:rsidRDefault="00510BB7">
            <w:pPr>
              <w:spacing w:line="276" w:lineRule="auto"/>
              <w:rPr>
                <w:sz w:val="28"/>
                <w:szCs w:val="2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6ED49B73" w14:textId="77777777" w:rsidR="00510BB7" w:rsidRDefault="00510BB7">
            <w:pPr>
              <w:spacing w:line="276" w:lineRule="auto"/>
              <w:rPr>
                <w:sz w:val="28"/>
                <w:szCs w:val="28"/>
                <w:lang w:eastAsia="en-US"/>
              </w:rPr>
            </w:pPr>
            <w:r>
              <w:rPr>
                <w:sz w:val="28"/>
                <w:szCs w:val="28"/>
                <w:lang w:eastAsia="en-US"/>
              </w:rPr>
              <w:t xml:space="preserve">Регулярность выполнения рейсов </w:t>
            </w:r>
          </w:p>
        </w:tc>
        <w:tc>
          <w:tcPr>
            <w:tcW w:w="1704" w:type="dxa"/>
            <w:tcBorders>
              <w:top w:val="single" w:sz="4" w:space="0" w:color="auto"/>
              <w:left w:val="single" w:sz="4" w:space="0" w:color="auto"/>
              <w:bottom w:val="single" w:sz="4" w:space="0" w:color="auto"/>
              <w:right w:val="single" w:sz="4" w:space="0" w:color="auto"/>
            </w:tcBorders>
            <w:vAlign w:val="center"/>
            <w:hideMark/>
          </w:tcPr>
          <w:p w14:paraId="6D5C6A75" w14:textId="77777777" w:rsidR="00510BB7" w:rsidRDefault="00510BB7">
            <w:pPr>
              <w:spacing w:line="276" w:lineRule="auto"/>
              <w:jc w:val="center"/>
              <w:rPr>
                <w:sz w:val="28"/>
                <w:szCs w:val="28"/>
                <w:lang w:eastAsia="en-US"/>
              </w:rPr>
            </w:pPr>
            <w:r>
              <w:rPr>
                <w:sz w:val="28"/>
                <w:szCs w:val="28"/>
                <w:lang w:eastAsia="en-US"/>
              </w:rPr>
              <w:t>85%</w:t>
            </w:r>
          </w:p>
        </w:tc>
      </w:tr>
      <w:tr w:rsidR="00510BB7" w14:paraId="03194D53" w14:textId="77777777" w:rsidTr="00510BB7">
        <w:trPr>
          <w:trHeight w:val="1221"/>
        </w:trPr>
        <w:tc>
          <w:tcPr>
            <w:tcW w:w="10125" w:type="dxa"/>
            <w:vMerge/>
            <w:tcBorders>
              <w:top w:val="single" w:sz="4" w:space="0" w:color="auto"/>
              <w:left w:val="single" w:sz="4" w:space="0" w:color="auto"/>
              <w:bottom w:val="single" w:sz="4" w:space="0" w:color="auto"/>
              <w:right w:val="single" w:sz="4" w:space="0" w:color="auto"/>
            </w:tcBorders>
            <w:vAlign w:val="center"/>
            <w:hideMark/>
          </w:tcPr>
          <w:p w14:paraId="2B015659" w14:textId="77777777" w:rsidR="00510BB7" w:rsidRDefault="00510BB7">
            <w:pPr>
              <w:spacing w:line="276" w:lineRule="auto"/>
              <w:rPr>
                <w:sz w:val="28"/>
                <w:szCs w:val="28"/>
                <w:lang w:eastAsia="en-US"/>
              </w:rPr>
            </w:pPr>
          </w:p>
        </w:tc>
        <w:tc>
          <w:tcPr>
            <w:tcW w:w="9324" w:type="dxa"/>
            <w:vMerge/>
            <w:tcBorders>
              <w:top w:val="nil"/>
              <w:left w:val="single" w:sz="4" w:space="0" w:color="auto"/>
              <w:bottom w:val="single" w:sz="4" w:space="0" w:color="auto"/>
              <w:right w:val="single" w:sz="4" w:space="0" w:color="auto"/>
            </w:tcBorders>
            <w:vAlign w:val="center"/>
            <w:hideMark/>
          </w:tcPr>
          <w:p w14:paraId="6D5A5C43" w14:textId="77777777" w:rsidR="00510BB7" w:rsidRDefault="00510BB7">
            <w:pPr>
              <w:spacing w:line="276" w:lineRule="auto"/>
              <w:rPr>
                <w:sz w:val="28"/>
                <w:szCs w:val="28"/>
                <w:lang w:eastAsia="en-US"/>
              </w:rPr>
            </w:pPr>
          </w:p>
        </w:tc>
        <w:tc>
          <w:tcPr>
            <w:tcW w:w="2893" w:type="dxa"/>
            <w:vMerge/>
            <w:tcBorders>
              <w:top w:val="nil"/>
              <w:left w:val="single" w:sz="4" w:space="0" w:color="auto"/>
              <w:bottom w:val="single" w:sz="4" w:space="0" w:color="auto"/>
              <w:right w:val="single" w:sz="4" w:space="0" w:color="auto"/>
            </w:tcBorders>
            <w:vAlign w:val="center"/>
            <w:hideMark/>
          </w:tcPr>
          <w:p w14:paraId="3E925E91" w14:textId="77777777" w:rsidR="00510BB7" w:rsidRDefault="00510BB7">
            <w:pPr>
              <w:spacing w:line="276" w:lineRule="auto"/>
              <w:rPr>
                <w:sz w:val="28"/>
                <w:szCs w:val="28"/>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1042ADA1" w14:textId="77777777" w:rsidR="00510BB7" w:rsidRDefault="00510BB7">
            <w:pPr>
              <w:spacing w:line="276" w:lineRule="auto"/>
              <w:rPr>
                <w:sz w:val="28"/>
                <w:szCs w:val="28"/>
                <w:lang w:eastAsia="en-US"/>
              </w:rPr>
            </w:pPr>
            <w:r>
              <w:rPr>
                <w:sz w:val="28"/>
                <w:szCs w:val="28"/>
                <w:lang w:eastAsia="en-US"/>
              </w:rPr>
              <w:t xml:space="preserve">Коэффициент использования подвижного состава  </w:t>
            </w:r>
          </w:p>
        </w:tc>
        <w:tc>
          <w:tcPr>
            <w:tcW w:w="1704" w:type="dxa"/>
            <w:tcBorders>
              <w:top w:val="single" w:sz="4" w:space="0" w:color="auto"/>
              <w:left w:val="single" w:sz="4" w:space="0" w:color="auto"/>
              <w:bottom w:val="single" w:sz="4" w:space="0" w:color="auto"/>
              <w:right w:val="single" w:sz="4" w:space="0" w:color="auto"/>
            </w:tcBorders>
            <w:vAlign w:val="center"/>
            <w:hideMark/>
          </w:tcPr>
          <w:p w14:paraId="690BC1DE" w14:textId="77777777" w:rsidR="00510BB7" w:rsidRDefault="00510BB7">
            <w:pPr>
              <w:spacing w:line="276" w:lineRule="auto"/>
              <w:jc w:val="center"/>
              <w:rPr>
                <w:sz w:val="28"/>
                <w:szCs w:val="28"/>
                <w:lang w:eastAsia="en-US"/>
              </w:rPr>
            </w:pPr>
            <w:r>
              <w:rPr>
                <w:sz w:val="28"/>
                <w:szCs w:val="28"/>
                <w:lang w:eastAsia="en-US"/>
              </w:rPr>
              <w:t>0,60</w:t>
            </w:r>
          </w:p>
        </w:tc>
      </w:tr>
    </w:tbl>
    <w:p w14:paraId="7CB81D4D" w14:textId="77777777" w:rsidR="00510BB7" w:rsidRDefault="00510BB7" w:rsidP="00510BB7">
      <w:pPr>
        <w:ind w:firstLine="567"/>
        <w:jc w:val="both"/>
        <w:rPr>
          <w:sz w:val="28"/>
          <w:szCs w:val="28"/>
        </w:rPr>
      </w:pPr>
    </w:p>
    <w:p w14:paraId="0BF825D3" w14:textId="0779ACC2" w:rsidR="00510BB7" w:rsidRDefault="00510BB7" w:rsidP="00510BB7">
      <w:pPr>
        <w:ind w:firstLine="567"/>
        <w:jc w:val="both"/>
        <w:rPr>
          <w:b/>
          <w:sz w:val="28"/>
          <w:szCs w:val="28"/>
          <w:lang w:val="en-US"/>
        </w:rPr>
      </w:pPr>
    </w:p>
    <w:p w14:paraId="61E54C84" w14:textId="34B54D14" w:rsidR="00B264B7" w:rsidRDefault="00B264B7" w:rsidP="00510BB7">
      <w:pPr>
        <w:ind w:firstLine="567"/>
        <w:jc w:val="both"/>
        <w:rPr>
          <w:b/>
          <w:sz w:val="28"/>
          <w:szCs w:val="28"/>
          <w:lang w:val="en-US"/>
        </w:rPr>
      </w:pPr>
    </w:p>
    <w:p w14:paraId="2A5ACC09" w14:textId="77777777" w:rsidR="00B264B7" w:rsidRDefault="00B264B7" w:rsidP="00510BB7">
      <w:pPr>
        <w:ind w:firstLine="567"/>
        <w:jc w:val="both"/>
        <w:rPr>
          <w:b/>
          <w:sz w:val="28"/>
          <w:szCs w:val="28"/>
          <w:lang w:val="en-US"/>
        </w:rPr>
      </w:pPr>
    </w:p>
    <w:p w14:paraId="3E48FD00" w14:textId="69EEDF44" w:rsidR="00510BB7" w:rsidRDefault="00510BB7" w:rsidP="00510BB7">
      <w:pPr>
        <w:ind w:firstLine="567"/>
        <w:jc w:val="both"/>
        <w:rPr>
          <w:b/>
          <w:sz w:val="28"/>
          <w:szCs w:val="28"/>
        </w:rPr>
      </w:pPr>
      <w:r>
        <w:rPr>
          <w:b/>
          <w:sz w:val="28"/>
          <w:szCs w:val="28"/>
          <w:lang w:val="en-US"/>
        </w:rPr>
        <w:lastRenderedPageBreak/>
        <w:t>IV</w:t>
      </w:r>
      <w:r>
        <w:rPr>
          <w:b/>
          <w:sz w:val="28"/>
          <w:szCs w:val="28"/>
        </w:rPr>
        <w:t>. Ресурсное обеспечение реализации муниципальной программы</w:t>
      </w:r>
    </w:p>
    <w:p w14:paraId="111EB44E" w14:textId="77777777" w:rsidR="00510BB7" w:rsidRDefault="00510BB7" w:rsidP="00510BB7">
      <w:pPr>
        <w:ind w:firstLine="567"/>
        <w:jc w:val="both"/>
        <w:rPr>
          <w:sz w:val="28"/>
          <w:szCs w:val="28"/>
        </w:rPr>
      </w:pPr>
    </w:p>
    <w:tbl>
      <w:tblPr>
        <w:tblW w:w="103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1560"/>
        <w:gridCol w:w="1560"/>
        <w:gridCol w:w="1559"/>
        <w:gridCol w:w="1559"/>
        <w:gridCol w:w="1559"/>
      </w:tblGrid>
      <w:tr w:rsidR="00510BB7" w14:paraId="6352ABCA" w14:textId="77777777" w:rsidTr="00510BB7">
        <w:trPr>
          <w:trHeight w:val="641"/>
        </w:trPr>
        <w:tc>
          <w:tcPr>
            <w:tcW w:w="2552" w:type="dxa"/>
            <w:vMerge w:val="restart"/>
            <w:tcBorders>
              <w:top w:val="single" w:sz="4" w:space="0" w:color="auto"/>
              <w:left w:val="single" w:sz="4" w:space="0" w:color="auto"/>
              <w:bottom w:val="single" w:sz="4" w:space="0" w:color="auto"/>
              <w:right w:val="single" w:sz="4" w:space="0" w:color="auto"/>
            </w:tcBorders>
            <w:hideMark/>
          </w:tcPr>
          <w:p w14:paraId="61F7DCDD" w14:textId="77777777" w:rsidR="00510BB7" w:rsidRDefault="00510BB7">
            <w:pPr>
              <w:pStyle w:val="a3"/>
              <w:spacing w:line="276" w:lineRule="auto"/>
              <w:ind w:left="0"/>
              <w:jc w:val="center"/>
              <w:rPr>
                <w:sz w:val="28"/>
                <w:szCs w:val="28"/>
                <w:lang w:eastAsia="en-US"/>
              </w:rPr>
            </w:pPr>
            <w:r>
              <w:rPr>
                <w:sz w:val="28"/>
                <w:szCs w:val="28"/>
                <w:lang w:eastAsia="en-US"/>
              </w:rPr>
              <w:t>Наименование муниципальной программы, мероприятий</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CE103E4" w14:textId="77777777" w:rsidR="00510BB7" w:rsidRDefault="00510BB7">
            <w:pPr>
              <w:pStyle w:val="a3"/>
              <w:spacing w:line="276" w:lineRule="auto"/>
              <w:ind w:left="0"/>
              <w:jc w:val="center"/>
              <w:rPr>
                <w:sz w:val="28"/>
                <w:szCs w:val="28"/>
                <w:lang w:eastAsia="en-US"/>
              </w:rPr>
            </w:pPr>
            <w:r>
              <w:rPr>
                <w:sz w:val="28"/>
                <w:szCs w:val="28"/>
                <w:lang w:eastAsia="en-US"/>
              </w:rPr>
              <w:t>Источник финансирования</w:t>
            </w:r>
          </w:p>
        </w:tc>
        <w:tc>
          <w:tcPr>
            <w:tcW w:w="6237" w:type="dxa"/>
            <w:gridSpan w:val="4"/>
            <w:tcBorders>
              <w:top w:val="single" w:sz="4" w:space="0" w:color="auto"/>
              <w:left w:val="single" w:sz="4" w:space="0" w:color="auto"/>
              <w:bottom w:val="single" w:sz="4" w:space="0" w:color="auto"/>
              <w:right w:val="single" w:sz="4" w:space="0" w:color="auto"/>
            </w:tcBorders>
            <w:hideMark/>
          </w:tcPr>
          <w:p w14:paraId="5F5F3A76" w14:textId="77777777" w:rsidR="00510BB7" w:rsidRDefault="00510BB7">
            <w:pPr>
              <w:spacing w:after="200" w:line="276" w:lineRule="auto"/>
              <w:rPr>
                <w:sz w:val="28"/>
                <w:szCs w:val="28"/>
                <w:lang w:eastAsia="en-US"/>
              </w:rPr>
            </w:pPr>
            <w:r>
              <w:rPr>
                <w:sz w:val="28"/>
                <w:szCs w:val="28"/>
                <w:lang w:eastAsia="en-US"/>
              </w:rPr>
              <w:t xml:space="preserve">        Объем финансирования, тыс. рублей</w:t>
            </w:r>
          </w:p>
        </w:tc>
      </w:tr>
      <w:tr w:rsidR="00510BB7" w14:paraId="38D7E35E" w14:textId="77777777" w:rsidTr="00510BB7">
        <w:tc>
          <w:tcPr>
            <w:tcW w:w="2552" w:type="dxa"/>
            <w:vMerge/>
            <w:tcBorders>
              <w:top w:val="single" w:sz="4" w:space="0" w:color="auto"/>
              <w:left w:val="single" w:sz="4" w:space="0" w:color="auto"/>
              <w:bottom w:val="single" w:sz="4" w:space="0" w:color="auto"/>
              <w:right w:val="single" w:sz="4" w:space="0" w:color="auto"/>
            </w:tcBorders>
            <w:vAlign w:val="center"/>
            <w:hideMark/>
          </w:tcPr>
          <w:p w14:paraId="759545F0" w14:textId="77777777" w:rsidR="00510BB7" w:rsidRDefault="00510BB7">
            <w:pPr>
              <w:spacing w:line="276" w:lineRule="auto"/>
              <w:rPr>
                <w:sz w:val="28"/>
                <w:szCs w:val="28"/>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AA8F50E" w14:textId="77777777" w:rsidR="00510BB7" w:rsidRDefault="00510BB7">
            <w:pPr>
              <w:spacing w:line="276" w:lineRule="auto"/>
              <w:rPr>
                <w:sz w:val="28"/>
                <w:szCs w:val="2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3ECE1771" w14:textId="77777777" w:rsidR="00510BB7" w:rsidRDefault="00510BB7">
            <w:pPr>
              <w:pStyle w:val="a3"/>
              <w:spacing w:line="276" w:lineRule="auto"/>
              <w:ind w:left="0"/>
              <w:jc w:val="center"/>
              <w:rPr>
                <w:sz w:val="28"/>
                <w:szCs w:val="28"/>
                <w:lang w:eastAsia="en-US"/>
              </w:rPr>
            </w:pPr>
            <w:r>
              <w:rPr>
                <w:sz w:val="28"/>
                <w:szCs w:val="28"/>
                <w:lang w:eastAsia="en-US"/>
              </w:rPr>
              <w:t>2024</w:t>
            </w:r>
          </w:p>
        </w:tc>
        <w:tc>
          <w:tcPr>
            <w:tcW w:w="1559" w:type="dxa"/>
            <w:tcBorders>
              <w:top w:val="single" w:sz="4" w:space="0" w:color="auto"/>
              <w:left w:val="single" w:sz="4" w:space="0" w:color="auto"/>
              <w:bottom w:val="single" w:sz="4" w:space="0" w:color="auto"/>
              <w:right w:val="single" w:sz="4" w:space="0" w:color="auto"/>
            </w:tcBorders>
            <w:hideMark/>
          </w:tcPr>
          <w:p w14:paraId="03661F8C" w14:textId="77777777" w:rsidR="00510BB7" w:rsidRDefault="00510BB7">
            <w:pPr>
              <w:pStyle w:val="a3"/>
              <w:spacing w:line="276" w:lineRule="auto"/>
              <w:ind w:left="0"/>
              <w:jc w:val="center"/>
              <w:rPr>
                <w:sz w:val="28"/>
                <w:szCs w:val="28"/>
                <w:lang w:eastAsia="en-US"/>
              </w:rPr>
            </w:pPr>
            <w:r>
              <w:rPr>
                <w:sz w:val="28"/>
                <w:szCs w:val="28"/>
                <w:lang w:eastAsia="en-US"/>
              </w:rPr>
              <w:t>2025</w:t>
            </w:r>
          </w:p>
        </w:tc>
        <w:tc>
          <w:tcPr>
            <w:tcW w:w="1559" w:type="dxa"/>
            <w:tcBorders>
              <w:top w:val="single" w:sz="4" w:space="0" w:color="auto"/>
              <w:left w:val="single" w:sz="4" w:space="0" w:color="auto"/>
              <w:bottom w:val="single" w:sz="4" w:space="0" w:color="auto"/>
              <w:right w:val="single" w:sz="4" w:space="0" w:color="auto"/>
            </w:tcBorders>
            <w:hideMark/>
          </w:tcPr>
          <w:p w14:paraId="7FD4FAFF" w14:textId="77777777" w:rsidR="00510BB7" w:rsidRDefault="00510BB7">
            <w:pPr>
              <w:pStyle w:val="a3"/>
              <w:spacing w:line="276" w:lineRule="auto"/>
              <w:ind w:left="0"/>
              <w:jc w:val="center"/>
              <w:rPr>
                <w:sz w:val="28"/>
                <w:szCs w:val="28"/>
                <w:lang w:eastAsia="en-US"/>
              </w:rPr>
            </w:pPr>
            <w:r>
              <w:rPr>
                <w:sz w:val="28"/>
                <w:szCs w:val="28"/>
                <w:lang w:eastAsia="en-US"/>
              </w:rPr>
              <w:t>2026</w:t>
            </w:r>
          </w:p>
        </w:tc>
        <w:tc>
          <w:tcPr>
            <w:tcW w:w="1559" w:type="dxa"/>
            <w:tcBorders>
              <w:top w:val="single" w:sz="4" w:space="0" w:color="auto"/>
              <w:left w:val="single" w:sz="4" w:space="0" w:color="auto"/>
              <w:bottom w:val="single" w:sz="4" w:space="0" w:color="auto"/>
              <w:right w:val="single" w:sz="4" w:space="0" w:color="auto"/>
            </w:tcBorders>
            <w:hideMark/>
          </w:tcPr>
          <w:p w14:paraId="28AE113C" w14:textId="77777777" w:rsidR="00510BB7" w:rsidRDefault="00510BB7">
            <w:pPr>
              <w:pStyle w:val="a3"/>
              <w:spacing w:line="276" w:lineRule="auto"/>
              <w:ind w:left="0"/>
              <w:jc w:val="center"/>
              <w:rPr>
                <w:sz w:val="28"/>
                <w:szCs w:val="28"/>
                <w:lang w:eastAsia="en-US"/>
              </w:rPr>
            </w:pPr>
            <w:r>
              <w:rPr>
                <w:sz w:val="28"/>
                <w:szCs w:val="28"/>
                <w:lang w:eastAsia="en-US"/>
              </w:rPr>
              <w:t>2027</w:t>
            </w:r>
          </w:p>
        </w:tc>
      </w:tr>
      <w:tr w:rsidR="00510BB7" w14:paraId="58AD5BCF" w14:textId="77777777" w:rsidTr="00510BB7">
        <w:trPr>
          <w:trHeight w:val="635"/>
        </w:trPr>
        <w:tc>
          <w:tcPr>
            <w:tcW w:w="2552" w:type="dxa"/>
            <w:vMerge w:val="restart"/>
            <w:tcBorders>
              <w:top w:val="single" w:sz="4" w:space="0" w:color="auto"/>
              <w:left w:val="single" w:sz="4" w:space="0" w:color="auto"/>
              <w:bottom w:val="single" w:sz="4" w:space="0" w:color="auto"/>
              <w:right w:val="single" w:sz="4" w:space="0" w:color="auto"/>
            </w:tcBorders>
            <w:hideMark/>
          </w:tcPr>
          <w:p w14:paraId="4D3A6C4F" w14:textId="77777777" w:rsidR="00510BB7" w:rsidRDefault="00510BB7">
            <w:pPr>
              <w:pStyle w:val="a3"/>
              <w:spacing w:line="276" w:lineRule="auto"/>
              <w:ind w:left="0"/>
              <w:rPr>
                <w:sz w:val="28"/>
                <w:szCs w:val="28"/>
                <w:lang w:eastAsia="en-US"/>
              </w:rPr>
            </w:pPr>
            <w:r>
              <w:rPr>
                <w:sz w:val="28"/>
                <w:szCs w:val="28"/>
                <w:lang w:eastAsia="en-US"/>
              </w:rPr>
              <w:t>Поддержка городского электрического  транспорта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59E066" w14:textId="77777777" w:rsidR="00510BB7" w:rsidRDefault="00510BB7">
            <w:pPr>
              <w:pStyle w:val="a3"/>
              <w:spacing w:line="276" w:lineRule="auto"/>
              <w:ind w:left="0"/>
              <w:rPr>
                <w:sz w:val="28"/>
                <w:szCs w:val="28"/>
                <w:lang w:eastAsia="en-US"/>
              </w:rPr>
            </w:pPr>
            <w:r>
              <w:rPr>
                <w:sz w:val="28"/>
                <w:szCs w:val="28"/>
                <w:lang w:eastAsia="en-US"/>
              </w:rPr>
              <w:t>Всего</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40290C1"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200353,2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7824F1"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138450,4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2DE986"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138450,4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648775" w14:textId="77777777" w:rsidR="00510BB7" w:rsidRDefault="00510BB7">
            <w:pPr>
              <w:pStyle w:val="a3"/>
              <w:spacing w:line="276" w:lineRule="auto"/>
              <w:ind w:left="0"/>
              <w:jc w:val="center"/>
              <w:rPr>
                <w:color w:val="FF0000"/>
                <w:sz w:val="28"/>
                <w:szCs w:val="28"/>
                <w:lang w:eastAsia="en-US"/>
              </w:rPr>
            </w:pPr>
            <w:r>
              <w:rPr>
                <w:color w:val="000000" w:themeColor="text1"/>
                <w:sz w:val="28"/>
                <w:szCs w:val="28"/>
                <w:lang w:eastAsia="en-US"/>
              </w:rPr>
              <w:t>138450,4</w:t>
            </w:r>
          </w:p>
        </w:tc>
      </w:tr>
      <w:tr w:rsidR="00510BB7" w14:paraId="7D76C363" w14:textId="77777777" w:rsidTr="00510BB7">
        <w:trPr>
          <w:trHeight w:val="1023"/>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DA7F8E8" w14:textId="77777777" w:rsidR="00510BB7" w:rsidRDefault="00510BB7">
            <w:pPr>
              <w:spacing w:line="276" w:lineRule="auto"/>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04948E" w14:textId="77777777" w:rsidR="00510BB7" w:rsidRDefault="00510BB7">
            <w:pPr>
              <w:pStyle w:val="a3"/>
              <w:spacing w:line="276" w:lineRule="auto"/>
              <w:ind w:left="0"/>
              <w:rPr>
                <w:sz w:val="28"/>
                <w:szCs w:val="28"/>
                <w:lang w:eastAsia="en-US"/>
              </w:rPr>
            </w:pPr>
            <w:r>
              <w:rPr>
                <w:sz w:val="28"/>
                <w:szCs w:val="28"/>
                <w:lang w:eastAsia="en-US"/>
              </w:rPr>
              <w:t>местный бюджет</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AC3CEDF"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187902,8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E41F32"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126000,0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8DB53A"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126000,0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6E59C6"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126000,0</w:t>
            </w:r>
          </w:p>
        </w:tc>
      </w:tr>
      <w:tr w:rsidR="00510BB7" w14:paraId="5764B05F" w14:textId="77777777" w:rsidTr="00510BB7">
        <w:trPr>
          <w:trHeight w:val="1202"/>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032B196" w14:textId="77777777" w:rsidR="00510BB7" w:rsidRDefault="00510BB7">
            <w:pPr>
              <w:spacing w:line="276" w:lineRule="auto"/>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D3B4D0" w14:textId="77777777" w:rsidR="00510BB7" w:rsidRDefault="00510BB7">
            <w:pPr>
              <w:pStyle w:val="a3"/>
              <w:spacing w:line="276" w:lineRule="auto"/>
              <w:ind w:left="0"/>
              <w:rPr>
                <w:sz w:val="28"/>
                <w:szCs w:val="28"/>
                <w:lang w:eastAsia="en-US"/>
              </w:rPr>
            </w:pPr>
            <w:r>
              <w:rPr>
                <w:sz w:val="28"/>
                <w:szCs w:val="28"/>
                <w:lang w:eastAsia="en-US"/>
              </w:rPr>
              <w:t>областной бюджет</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BCC69ED"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12450,4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08852F"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12450,4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EA3EFB"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12450,4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7EF408"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12450,4</w:t>
            </w:r>
          </w:p>
        </w:tc>
      </w:tr>
      <w:tr w:rsidR="00510BB7" w14:paraId="7315978E" w14:textId="77777777" w:rsidTr="00510BB7">
        <w:trPr>
          <w:trHeight w:val="6439"/>
        </w:trPr>
        <w:tc>
          <w:tcPr>
            <w:tcW w:w="2552" w:type="dxa"/>
            <w:tcBorders>
              <w:top w:val="single" w:sz="4" w:space="0" w:color="auto"/>
              <w:left w:val="single" w:sz="4" w:space="0" w:color="auto"/>
              <w:bottom w:val="single" w:sz="4" w:space="0" w:color="auto"/>
              <w:right w:val="single" w:sz="4" w:space="0" w:color="auto"/>
            </w:tcBorders>
            <w:hideMark/>
          </w:tcPr>
          <w:p w14:paraId="4CCF01B4" w14:textId="77777777" w:rsidR="00510BB7" w:rsidRDefault="00510BB7">
            <w:pPr>
              <w:spacing w:line="276" w:lineRule="auto"/>
              <w:rPr>
                <w:sz w:val="28"/>
                <w:szCs w:val="28"/>
                <w:lang w:eastAsia="en-US"/>
              </w:rPr>
            </w:pPr>
            <w:r>
              <w:rPr>
                <w:sz w:val="28"/>
                <w:szCs w:val="28"/>
                <w:lang w:eastAsia="en-US"/>
              </w:rPr>
              <w:t>Мероприятие:</w:t>
            </w:r>
          </w:p>
          <w:p w14:paraId="3C814463" w14:textId="77777777" w:rsidR="00510BB7" w:rsidRDefault="00510BB7">
            <w:pPr>
              <w:spacing w:line="276" w:lineRule="auto"/>
              <w:rPr>
                <w:sz w:val="28"/>
                <w:szCs w:val="28"/>
                <w:lang w:eastAsia="en-US"/>
              </w:rPr>
            </w:pPr>
            <w:r>
              <w:rPr>
                <w:sz w:val="28"/>
                <w:lang w:eastAsia="en-US"/>
              </w:rPr>
              <w:t>1. Финансовое обеспечение услуг,</w:t>
            </w:r>
            <w:r>
              <w:rPr>
                <w:sz w:val="28"/>
                <w:szCs w:val="28"/>
                <w:lang w:eastAsia="en-US"/>
              </w:rPr>
              <w:t xml:space="preserve"> связанных  с осуществлением регулярных перевозок по регулируемым  тарифам на муниципальных маршрутах  городским наземным электрическим транспортом, выполняемых в порядке реализации муниципального контракта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295651" w14:textId="77777777" w:rsidR="00510BB7" w:rsidRDefault="00510BB7">
            <w:pPr>
              <w:pStyle w:val="a3"/>
              <w:spacing w:line="276" w:lineRule="auto"/>
              <w:ind w:left="0"/>
              <w:rPr>
                <w:sz w:val="28"/>
                <w:szCs w:val="28"/>
                <w:lang w:eastAsia="en-US"/>
              </w:rPr>
            </w:pPr>
            <w:r>
              <w:rPr>
                <w:sz w:val="28"/>
                <w:szCs w:val="28"/>
                <w:lang w:eastAsia="en-US"/>
              </w:rPr>
              <w:t>местный бюджет</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AE13EC9"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187902,8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328B4B"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126000,0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16BA21"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126000,0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EF3D76"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126000,0</w:t>
            </w:r>
          </w:p>
        </w:tc>
      </w:tr>
      <w:tr w:rsidR="00510BB7" w14:paraId="365C8AE3" w14:textId="77777777" w:rsidTr="00510BB7">
        <w:trPr>
          <w:trHeight w:val="4830"/>
        </w:trPr>
        <w:tc>
          <w:tcPr>
            <w:tcW w:w="2552" w:type="dxa"/>
            <w:tcBorders>
              <w:top w:val="single" w:sz="4" w:space="0" w:color="auto"/>
              <w:left w:val="single" w:sz="4" w:space="0" w:color="auto"/>
              <w:bottom w:val="single" w:sz="4" w:space="0" w:color="auto"/>
              <w:right w:val="single" w:sz="4" w:space="0" w:color="auto"/>
            </w:tcBorders>
            <w:hideMark/>
          </w:tcPr>
          <w:p w14:paraId="1E640B90" w14:textId="77777777" w:rsidR="00510BB7" w:rsidRDefault="00510BB7">
            <w:pPr>
              <w:spacing w:line="276" w:lineRule="auto"/>
              <w:rPr>
                <w:sz w:val="28"/>
                <w:szCs w:val="28"/>
                <w:lang w:eastAsia="en-US"/>
              </w:rPr>
            </w:pPr>
            <w:r>
              <w:rPr>
                <w:sz w:val="28"/>
                <w:szCs w:val="28"/>
                <w:lang w:eastAsia="en-US"/>
              </w:rPr>
              <w:lastRenderedPageBreak/>
              <w:t>2.Осуществление отдельных полномочий в сфере организации регулярных перевозок пассажиров и багажа автомобильным транспортом и городским наземным электрическим транспортом.</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1C5938" w14:textId="77777777" w:rsidR="00510BB7" w:rsidRDefault="00510BB7">
            <w:pPr>
              <w:pStyle w:val="a3"/>
              <w:spacing w:line="276" w:lineRule="auto"/>
              <w:ind w:left="0"/>
              <w:rPr>
                <w:sz w:val="28"/>
                <w:szCs w:val="28"/>
                <w:lang w:eastAsia="en-US"/>
              </w:rPr>
            </w:pPr>
            <w:r>
              <w:rPr>
                <w:sz w:val="28"/>
                <w:szCs w:val="28"/>
                <w:lang w:eastAsia="en-US"/>
              </w:rPr>
              <w:t>областной бюджет</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D97A53D"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12450,4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AB0494"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12450,4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DB7F80"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12450,4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B73441" w14:textId="77777777" w:rsidR="00510BB7" w:rsidRDefault="00510BB7">
            <w:pPr>
              <w:pStyle w:val="a3"/>
              <w:spacing w:line="276" w:lineRule="auto"/>
              <w:ind w:left="0"/>
              <w:jc w:val="center"/>
              <w:rPr>
                <w:color w:val="000000" w:themeColor="text1"/>
                <w:sz w:val="28"/>
                <w:szCs w:val="28"/>
                <w:lang w:eastAsia="en-US"/>
              </w:rPr>
            </w:pPr>
            <w:r>
              <w:rPr>
                <w:color w:val="000000" w:themeColor="text1"/>
                <w:sz w:val="28"/>
                <w:szCs w:val="28"/>
                <w:lang w:eastAsia="en-US"/>
              </w:rPr>
              <w:t>12450,4</w:t>
            </w:r>
          </w:p>
        </w:tc>
      </w:tr>
    </w:tbl>
    <w:p w14:paraId="1749082D" w14:textId="77777777" w:rsidR="00510BB7" w:rsidRDefault="00510BB7" w:rsidP="00510BB7">
      <w:pPr>
        <w:autoSpaceDE w:val="0"/>
        <w:autoSpaceDN w:val="0"/>
        <w:adjustRightInd w:val="0"/>
        <w:jc w:val="center"/>
        <w:rPr>
          <w:b/>
          <w:sz w:val="28"/>
          <w:szCs w:val="28"/>
          <w:lang w:eastAsia="en-US"/>
        </w:rPr>
      </w:pPr>
    </w:p>
    <w:p w14:paraId="6A967212" w14:textId="77777777" w:rsidR="000106E5" w:rsidRDefault="000106E5" w:rsidP="00510BB7">
      <w:pPr>
        <w:autoSpaceDE w:val="0"/>
        <w:autoSpaceDN w:val="0"/>
        <w:adjustRightInd w:val="0"/>
        <w:jc w:val="center"/>
        <w:rPr>
          <w:b/>
          <w:sz w:val="28"/>
          <w:szCs w:val="28"/>
          <w:lang w:val="en-US" w:eastAsia="en-US"/>
        </w:rPr>
      </w:pPr>
    </w:p>
    <w:p w14:paraId="67CB546D" w14:textId="31C841F0" w:rsidR="00510BB7" w:rsidRDefault="00510BB7" w:rsidP="00510BB7">
      <w:pPr>
        <w:autoSpaceDE w:val="0"/>
        <w:autoSpaceDN w:val="0"/>
        <w:adjustRightInd w:val="0"/>
        <w:jc w:val="center"/>
        <w:rPr>
          <w:b/>
          <w:sz w:val="28"/>
          <w:szCs w:val="28"/>
          <w:lang w:eastAsia="en-US"/>
        </w:rPr>
      </w:pPr>
      <w:r>
        <w:rPr>
          <w:b/>
          <w:sz w:val="28"/>
          <w:szCs w:val="28"/>
          <w:lang w:val="en-US" w:eastAsia="en-US"/>
        </w:rPr>
        <w:t>V</w:t>
      </w:r>
      <w:r>
        <w:rPr>
          <w:b/>
          <w:sz w:val="28"/>
          <w:szCs w:val="28"/>
          <w:lang w:eastAsia="en-US"/>
        </w:rPr>
        <w:t>.Сведения о планируемых значениях целевых показателей (индикаторов) муниципальной программы</w:t>
      </w:r>
    </w:p>
    <w:p w14:paraId="7E72CEA2" w14:textId="77777777" w:rsidR="00510BB7" w:rsidRDefault="00510BB7" w:rsidP="00510BB7">
      <w:pPr>
        <w:autoSpaceDE w:val="0"/>
        <w:autoSpaceDN w:val="0"/>
        <w:adjustRightInd w:val="0"/>
        <w:jc w:val="center"/>
        <w:rPr>
          <w:b/>
          <w:sz w:val="28"/>
          <w:szCs w:val="28"/>
          <w:lang w:eastAsia="en-US"/>
        </w:rPr>
      </w:pPr>
    </w:p>
    <w:tbl>
      <w:tblPr>
        <w:tblStyle w:val="a4"/>
        <w:tblW w:w="10065" w:type="dxa"/>
        <w:tblInd w:w="-459" w:type="dxa"/>
        <w:tblLayout w:type="fixed"/>
        <w:tblLook w:val="04A0" w:firstRow="1" w:lastRow="0" w:firstColumn="1" w:lastColumn="0" w:noHBand="0" w:noVBand="1"/>
      </w:tblPr>
      <w:tblGrid>
        <w:gridCol w:w="2553"/>
        <w:gridCol w:w="2126"/>
        <w:gridCol w:w="1559"/>
        <w:gridCol w:w="993"/>
        <w:gridCol w:w="850"/>
        <w:gridCol w:w="992"/>
        <w:gridCol w:w="992"/>
      </w:tblGrid>
      <w:tr w:rsidR="00510BB7" w14:paraId="3D0EDDC5" w14:textId="77777777" w:rsidTr="00510BB7">
        <w:trPr>
          <w:trHeight w:val="322"/>
        </w:trPr>
        <w:tc>
          <w:tcPr>
            <w:tcW w:w="2552" w:type="dxa"/>
            <w:vMerge w:val="restart"/>
            <w:tcBorders>
              <w:top w:val="single" w:sz="4" w:space="0" w:color="auto"/>
              <w:left w:val="single" w:sz="4" w:space="0" w:color="000000" w:themeColor="text1"/>
              <w:bottom w:val="single" w:sz="4" w:space="0" w:color="auto"/>
              <w:right w:val="single" w:sz="4" w:space="0" w:color="000000" w:themeColor="text1"/>
            </w:tcBorders>
          </w:tcPr>
          <w:p w14:paraId="156E126B" w14:textId="77777777" w:rsidR="00510BB7" w:rsidRDefault="00510BB7">
            <w:pPr>
              <w:pStyle w:val="a3"/>
              <w:ind w:left="0"/>
              <w:jc w:val="center"/>
              <w:rPr>
                <w:sz w:val="28"/>
                <w:szCs w:val="28"/>
                <w:lang w:eastAsia="en-US"/>
              </w:rPr>
            </w:pPr>
            <w:r>
              <w:rPr>
                <w:sz w:val="28"/>
                <w:szCs w:val="28"/>
                <w:lang w:eastAsia="en-US"/>
              </w:rPr>
              <w:t>Наименование муниципальной программы, мероприятий</w:t>
            </w:r>
          </w:p>
          <w:p w14:paraId="3AC54633" w14:textId="77777777" w:rsidR="00510BB7" w:rsidRDefault="00510BB7">
            <w:pPr>
              <w:pStyle w:val="a3"/>
              <w:ind w:left="0"/>
              <w:jc w:val="center"/>
              <w:rPr>
                <w:sz w:val="28"/>
                <w:szCs w:val="28"/>
                <w:lang w:eastAsia="en-US"/>
              </w:rPr>
            </w:pPr>
          </w:p>
        </w:tc>
        <w:tc>
          <w:tcPr>
            <w:tcW w:w="2126" w:type="dxa"/>
            <w:vMerge w:val="restart"/>
            <w:tcBorders>
              <w:top w:val="single" w:sz="4" w:space="0" w:color="auto"/>
              <w:left w:val="single" w:sz="4" w:space="0" w:color="000000" w:themeColor="text1"/>
              <w:bottom w:val="single" w:sz="4" w:space="0" w:color="auto"/>
              <w:right w:val="single" w:sz="4" w:space="0" w:color="000000" w:themeColor="text1"/>
            </w:tcBorders>
            <w:vAlign w:val="center"/>
            <w:hideMark/>
          </w:tcPr>
          <w:p w14:paraId="3D22D643" w14:textId="77777777" w:rsidR="00510BB7" w:rsidRDefault="00510BB7">
            <w:pPr>
              <w:pStyle w:val="a3"/>
              <w:ind w:left="0"/>
              <w:jc w:val="center"/>
              <w:rPr>
                <w:sz w:val="28"/>
                <w:szCs w:val="28"/>
                <w:lang w:eastAsia="en-US"/>
              </w:rPr>
            </w:pPr>
            <w:r>
              <w:rPr>
                <w:sz w:val="28"/>
                <w:szCs w:val="28"/>
                <w:lang w:eastAsia="en-US"/>
              </w:rPr>
              <w:t>Наименование целевого показателя (индикатора)</w:t>
            </w:r>
          </w:p>
        </w:tc>
        <w:tc>
          <w:tcPr>
            <w:tcW w:w="15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82A9F8" w14:textId="77777777" w:rsidR="00510BB7" w:rsidRDefault="00510BB7">
            <w:pPr>
              <w:pStyle w:val="a3"/>
              <w:ind w:left="0"/>
              <w:jc w:val="center"/>
              <w:rPr>
                <w:sz w:val="28"/>
                <w:szCs w:val="28"/>
                <w:lang w:eastAsia="en-US"/>
              </w:rPr>
            </w:pPr>
            <w:r>
              <w:rPr>
                <w:sz w:val="28"/>
                <w:szCs w:val="28"/>
                <w:lang w:eastAsia="en-US"/>
              </w:rPr>
              <w:t>Единица измерения</w:t>
            </w:r>
          </w:p>
        </w:tc>
        <w:tc>
          <w:tcPr>
            <w:tcW w:w="3827" w:type="dxa"/>
            <w:gridSpan w:val="4"/>
            <w:tcBorders>
              <w:top w:val="single" w:sz="4" w:space="0" w:color="auto"/>
              <w:left w:val="single" w:sz="4" w:space="0" w:color="000000" w:themeColor="text1"/>
              <w:bottom w:val="single" w:sz="4" w:space="0" w:color="auto"/>
              <w:right w:val="single" w:sz="4" w:space="0" w:color="auto"/>
            </w:tcBorders>
            <w:hideMark/>
          </w:tcPr>
          <w:p w14:paraId="3BBF82EF" w14:textId="77777777" w:rsidR="00510BB7" w:rsidRDefault="00510BB7">
            <w:pPr>
              <w:spacing w:after="200" w:line="276" w:lineRule="auto"/>
              <w:rPr>
                <w:sz w:val="28"/>
                <w:szCs w:val="28"/>
                <w:lang w:eastAsia="en-US"/>
              </w:rPr>
            </w:pPr>
            <w:r>
              <w:rPr>
                <w:sz w:val="28"/>
                <w:szCs w:val="28"/>
                <w:lang w:eastAsia="en-US"/>
              </w:rPr>
              <w:t>Плановые значения целевых показателей (индикаторов) по годам</w:t>
            </w:r>
          </w:p>
        </w:tc>
      </w:tr>
      <w:tr w:rsidR="00510BB7" w14:paraId="6FBC1ABC" w14:textId="77777777" w:rsidTr="00510BB7">
        <w:trPr>
          <w:trHeight w:val="1108"/>
        </w:trPr>
        <w:tc>
          <w:tcPr>
            <w:tcW w:w="2552" w:type="dxa"/>
            <w:vMerge/>
            <w:tcBorders>
              <w:top w:val="single" w:sz="4" w:space="0" w:color="auto"/>
              <w:left w:val="single" w:sz="4" w:space="0" w:color="000000" w:themeColor="text1"/>
              <w:bottom w:val="single" w:sz="4" w:space="0" w:color="auto"/>
              <w:right w:val="single" w:sz="4" w:space="0" w:color="000000" w:themeColor="text1"/>
            </w:tcBorders>
            <w:vAlign w:val="center"/>
            <w:hideMark/>
          </w:tcPr>
          <w:p w14:paraId="7E5EAB53" w14:textId="77777777" w:rsidR="00510BB7" w:rsidRDefault="00510BB7">
            <w:pPr>
              <w:rPr>
                <w:sz w:val="28"/>
                <w:szCs w:val="28"/>
                <w:lang w:eastAsia="en-US"/>
              </w:rPr>
            </w:pPr>
          </w:p>
        </w:tc>
        <w:tc>
          <w:tcPr>
            <w:tcW w:w="2126" w:type="dxa"/>
            <w:vMerge/>
            <w:tcBorders>
              <w:top w:val="single" w:sz="4" w:space="0" w:color="auto"/>
              <w:left w:val="single" w:sz="4" w:space="0" w:color="000000" w:themeColor="text1"/>
              <w:bottom w:val="single" w:sz="4" w:space="0" w:color="auto"/>
              <w:right w:val="single" w:sz="4" w:space="0" w:color="000000" w:themeColor="text1"/>
            </w:tcBorders>
            <w:vAlign w:val="center"/>
            <w:hideMark/>
          </w:tcPr>
          <w:p w14:paraId="10DF8A6A" w14:textId="77777777" w:rsidR="00510BB7" w:rsidRDefault="00510BB7">
            <w:pPr>
              <w:rPr>
                <w:sz w:val="28"/>
                <w:szCs w:val="28"/>
                <w:lang w:eastAsia="en-US"/>
              </w:rPr>
            </w:pPr>
          </w:p>
        </w:tc>
        <w:tc>
          <w:tcPr>
            <w:tcW w:w="15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CDB057" w14:textId="77777777" w:rsidR="00510BB7" w:rsidRDefault="00510BB7">
            <w:pPr>
              <w:rPr>
                <w:sz w:val="28"/>
                <w:szCs w:val="28"/>
                <w:lang w:eastAsia="en-US"/>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F2DD68" w14:textId="77777777" w:rsidR="00510BB7" w:rsidRDefault="00510BB7">
            <w:pPr>
              <w:pStyle w:val="a3"/>
              <w:ind w:left="0"/>
              <w:jc w:val="center"/>
              <w:rPr>
                <w:sz w:val="28"/>
                <w:szCs w:val="28"/>
                <w:lang w:eastAsia="en-US"/>
              </w:rPr>
            </w:pPr>
            <w:r>
              <w:rPr>
                <w:sz w:val="28"/>
                <w:szCs w:val="28"/>
                <w:lang w:eastAsia="en-US"/>
              </w:rPr>
              <w:t>2024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24DCE2" w14:textId="77777777" w:rsidR="00510BB7" w:rsidRDefault="00510BB7">
            <w:pPr>
              <w:pStyle w:val="a3"/>
              <w:ind w:left="0"/>
              <w:jc w:val="center"/>
              <w:rPr>
                <w:sz w:val="28"/>
                <w:szCs w:val="28"/>
                <w:lang w:eastAsia="en-US"/>
              </w:rPr>
            </w:pPr>
            <w:r>
              <w:rPr>
                <w:sz w:val="28"/>
                <w:szCs w:val="28"/>
                <w:lang w:eastAsia="en-US"/>
              </w:rPr>
              <w:t>2025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3ABEEA" w14:textId="77777777" w:rsidR="00510BB7" w:rsidRDefault="00510BB7">
            <w:pPr>
              <w:pStyle w:val="a3"/>
              <w:ind w:left="0"/>
              <w:jc w:val="center"/>
              <w:rPr>
                <w:sz w:val="28"/>
                <w:szCs w:val="28"/>
                <w:lang w:eastAsia="en-US"/>
              </w:rPr>
            </w:pPr>
            <w:r>
              <w:rPr>
                <w:sz w:val="28"/>
                <w:szCs w:val="28"/>
                <w:lang w:eastAsia="en-US"/>
              </w:rPr>
              <w:t>2026</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BAF7AB" w14:textId="77777777" w:rsidR="00510BB7" w:rsidRDefault="00510BB7">
            <w:pPr>
              <w:pStyle w:val="a3"/>
              <w:ind w:left="0"/>
              <w:jc w:val="center"/>
              <w:rPr>
                <w:sz w:val="28"/>
                <w:szCs w:val="28"/>
                <w:lang w:eastAsia="en-US"/>
              </w:rPr>
            </w:pPr>
            <w:r>
              <w:rPr>
                <w:sz w:val="28"/>
                <w:szCs w:val="28"/>
                <w:lang w:eastAsia="en-US"/>
              </w:rPr>
              <w:t>2027</w:t>
            </w:r>
          </w:p>
        </w:tc>
      </w:tr>
      <w:tr w:rsidR="00510BB7" w14:paraId="294D1C4B" w14:textId="77777777" w:rsidTr="00510BB7">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A804E" w14:textId="77777777" w:rsidR="00510BB7" w:rsidRDefault="00510BB7">
            <w:pPr>
              <w:pStyle w:val="a3"/>
              <w:ind w:left="0"/>
              <w:rPr>
                <w:sz w:val="28"/>
                <w:szCs w:val="28"/>
                <w:lang w:eastAsia="en-US"/>
              </w:rPr>
            </w:pPr>
          </w:p>
          <w:p w14:paraId="10F8FA4B" w14:textId="77777777" w:rsidR="00510BB7" w:rsidRDefault="00510BB7">
            <w:pPr>
              <w:pStyle w:val="a3"/>
              <w:ind w:left="0"/>
              <w:rPr>
                <w:sz w:val="28"/>
                <w:szCs w:val="28"/>
                <w:lang w:eastAsia="en-US"/>
              </w:rPr>
            </w:pPr>
            <w:r>
              <w:rPr>
                <w:sz w:val="28"/>
                <w:szCs w:val="28"/>
                <w:lang w:eastAsia="en-US"/>
              </w:rPr>
              <w:t>«Поддержка городского электрического  транспорта»</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A6CD70" w14:textId="77777777" w:rsidR="00510BB7" w:rsidRDefault="00510BB7">
            <w:pPr>
              <w:pStyle w:val="a3"/>
              <w:ind w:left="0"/>
              <w:rPr>
                <w:sz w:val="28"/>
                <w:szCs w:val="28"/>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241263" w14:textId="77777777" w:rsidR="00510BB7" w:rsidRDefault="00510BB7">
            <w:pPr>
              <w:pStyle w:val="a3"/>
              <w:ind w:left="0"/>
              <w:jc w:val="center"/>
              <w:rPr>
                <w:sz w:val="28"/>
                <w:szCs w:val="28"/>
                <w:lang w:eastAsia="en-US"/>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22B7D" w14:textId="77777777" w:rsidR="00510BB7" w:rsidRDefault="00510BB7">
            <w:pPr>
              <w:pStyle w:val="a3"/>
              <w:ind w:left="0"/>
              <w:jc w:val="center"/>
              <w:rPr>
                <w:sz w:val="28"/>
                <w:szCs w:val="28"/>
                <w:lang w:eastAsia="en-US"/>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AB5E36" w14:textId="77777777" w:rsidR="00510BB7" w:rsidRDefault="00510BB7">
            <w:pPr>
              <w:pStyle w:val="a3"/>
              <w:ind w:left="0"/>
              <w:jc w:val="center"/>
              <w:rPr>
                <w:sz w:val="28"/>
                <w:szCs w:val="28"/>
                <w:lang w:eastAsia="en-US"/>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4A0493" w14:textId="77777777" w:rsidR="00510BB7" w:rsidRDefault="00510BB7">
            <w:pPr>
              <w:pStyle w:val="a3"/>
              <w:ind w:left="0"/>
              <w:jc w:val="center"/>
              <w:rPr>
                <w:sz w:val="28"/>
                <w:szCs w:val="28"/>
                <w:lang w:eastAsia="en-US"/>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9E55C4" w14:textId="77777777" w:rsidR="00510BB7" w:rsidRDefault="00510BB7">
            <w:pPr>
              <w:pStyle w:val="a3"/>
              <w:ind w:left="0"/>
              <w:jc w:val="center"/>
              <w:rPr>
                <w:sz w:val="28"/>
                <w:szCs w:val="28"/>
                <w:lang w:eastAsia="en-US"/>
              </w:rPr>
            </w:pPr>
          </w:p>
        </w:tc>
      </w:tr>
      <w:tr w:rsidR="00510BB7" w14:paraId="6DB58A4F" w14:textId="77777777" w:rsidTr="00510BB7">
        <w:trPr>
          <w:trHeight w:val="1265"/>
        </w:trPr>
        <w:tc>
          <w:tcPr>
            <w:tcW w:w="25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4325CB" w14:textId="77777777" w:rsidR="00510BB7" w:rsidRDefault="00510BB7">
            <w:pPr>
              <w:rPr>
                <w:sz w:val="28"/>
                <w:szCs w:val="28"/>
                <w:lang w:eastAsia="en-US"/>
              </w:rPr>
            </w:pPr>
            <w:r>
              <w:rPr>
                <w:sz w:val="28"/>
                <w:szCs w:val="28"/>
                <w:lang w:eastAsia="en-US"/>
              </w:rPr>
              <w:t>Мероприятие:</w:t>
            </w:r>
          </w:p>
          <w:p w14:paraId="410D873B" w14:textId="77777777" w:rsidR="00510BB7" w:rsidRDefault="00510BB7">
            <w:pPr>
              <w:pStyle w:val="a3"/>
              <w:ind w:left="0"/>
              <w:rPr>
                <w:sz w:val="28"/>
                <w:szCs w:val="28"/>
                <w:lang w:eastAsia="en-US"/>
              </w:rPr>
            </w:pPr>
            <w:r>
              <w:rPr>
                <w:sz w:val="28"/>
                <w:lang w:eastAsia="en-US"/>
              </w:rPr>
              <w:t>1. Финансовое обеспечение услуг,</w:t>
            </w:r>
            <w:r>
              <w:rPr>
                <w:sz w:val="28"/>
                <w:szCs w:val="28"/>
                <w:lang w:eastAsia="en-US"/>
              </w:rPr>
              <w:t xml:space="preserve"> связанных  с осуществлением регулярных перевозок по регулируемым  тарифам на муниципальных маршрутах  </w:t>
            </w:r>
            <w:r>
              <w:rPr>
                <w:sz w:val="28"/>
                <w:szCs w:val="28"/>
                <w:lang w:eastAsia="en-US"/>
              </w:rPr>
              <w:lastRenderedPageBreak/>
              <w:t>городским наземным электрическим транспортом, выполняемых в порядке реализации муниципального контракта</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F09BBE6" w14:textId="77777777" w:rsidR="00510BB7" w:rsidRDefault="00510BB7">
            <w:pPr>
              <w:autoSpaceDE w:val="0"/>
              <w:autoSpaceDN w:val="0"/>
              <w:adjustRightInd w:val="0"/>
              <w:rPr>
                <w:sz w:val="28"/>
                <w:szCs w:val="28"/>
                <w:lang w:eastAsia="en-US"/>
              </w:rPr>
            </w:pPr>
            <w:r>
              <w:rPr>
                <w:sz w:val="28"/>
                <w:szCs w:val="28"/>
                <w:lang w:eastAsia="en-US"/>
              </w:rPr>
              <w:lastRenderedPageBreak/>
              <w:t>1.</w:t>
            </w:r>
            <w:r>
              <w:rPr>
                <w:sz w:val="28"/>
                <w:lang w:eastAsia="en-US"/>
              </w:rPr>
              <w:t xml:space="preserve"> </w:t>
            </w:r>
            <w:r>
              <w:rPr>
                <w:sz w:val="28"/>
                <w:szCs w:val="28"/>
                <w:lang w:eastAsia="en-US"/>
              </w:rPr>
              <w:t>Перевозка пассажиров  городским электрическим транспортом</w:t>
            </w:r>
            <w:r>
              <w:rPr>
                <w:sz w:val="28"/>
                <w:lang w:eastAsia="en-US"/>
              </w:rPr>
              <w:t xml:space="preserve"> (объём платной перевозки)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7A3BBF" w14:textId="77777777" w:rsidR="00510BB7" w:rsidRDefault="00510BB7">
            <w:pPr>
              <w:pStyle w:val="a3"/>
              <w:ind w:left="0"/>
              <w:jc w:val="center"/>
              <w:rPr>
                <w:sz w:val="28"/>
                <w:szCs w:val="28"/>
                <w:lang w:eastAsia="en-US"/>
              </w:rPr>
            </w:pPr>
            <w:r>
              <w:rPr>
                <w:sz w:val="28"/>
                <w:szCs w:val="28"/>
                <w:lang w:eastAsia="en-US"/>
              </w:rPr>
              <w:t>млн. чел.</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52FC62" w14:textId="77777777" w:rsidR="00510BB7" w:rsidRDefault="00510BB7">
            <w:pPr>
              <w:pStyle w:val="a3"/>
              <w:ind w:left="0"/>
              <w:jc w:val="center"/>
              <w:rPr>
                <w:sz w:val="28"/>
                <w:szCs w:val="28"/>
                <w:lang w:eastAsia="en-US"/>
              </w:rPr>
            </w:pPr>
            <w:r>
              <w:rPr>
                <w:sz w:val="28"/>
                <w:szCs w:val="28"/>
                <w:lang w:eastAsia="en-US"/>
              </w:rPr>
              <w:t>3,0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A907F5" w14:textId="77777777" w:rsidR="00510BB7" w:rsidRDefault="00510BB7">
            <w:pPr>
              <w:pStyle w:val="a3"/>
              <w:ind w:left="0"/>
              <w:jc w:val="center"/>
              <w:rPr>
                <w:sz w:val="28"/>
                <w:szCs w:val="28"/>
                <w:lang w:eastAsia="en-US"/>
              </w:rPr>
            </w:pPr>
            <w:r>
              <w:rPr>
                <w:sz w:val="28"/>
                <w:szCs w:val="28"/>
                <w:lang w:eastAsia="en-US"/>
              </w:rPr>
              <w:t>3,0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A2F901" w14:textId="77777777" w:rsidR="00510BB7" w:rsidRDefault="00510BB7">
            <w:pPr>
              <w:pStyle w:val="a3"/>
              <w:ind w:left="0"/>
              <w:jc w:val="center"/>
              <w:rPr>
                <w:sz w:val="28"/>
                <w:szCs w:val="28"/>
                <w:lang w:eastAsia="en-US"/>
              </w:rPr>
            </w:pPr>
            <w:r>
              <w:rPr>
                <w:sz w:val="28"/>
                <w:szCs w:val="28"/>
                <w:lang w:eastAsia="en-US"/>
              </w:rPr>
              <w:t>3,0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375B47" w14:textId="77777777" w:rsidR="00510BB7" w:rsidRDefault="00510BB7">
            <w:pPr>
              <w:pStyle w:val="a3"/>
              <w:ind w:left="0"/>
              <w:jc w:val="center"/>
              <w:rPr>
                <w:sz w:val="28"/>
                <w:szCs w:val="28"/>
                <w:lang w:eastAsia="en-US"/>
              </w:rPr>
            </w:pPr>
            <w:r>
              <w:rPr>
                <w:sz w:val="28"/>
                <w:szCs w:val="28"/>
                <w:lang w:eastAsia="en-US"/>
              </w:rPr>
              <w:t>3,0</w:t>
            </w:r>
          </w:p>
        </w:tc>
      </w:tr>
      <w:tr w:rsidR="00510BB7" w14:paraId="179A8CD3" w14:textId="77777777" w:rsidTr="00510BB7">
        <w:trPr>
          <w:trHeight w:val="854"/>
        </w:trPr>
        <w:tc>
          <w:tcPr>
            <w:tcW w:w="2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87D888" w14:textId="77777777" w:rsidR="00510BB7" w:rsidRDefault="00510BB7">
            <w:pPr>
              <w:rPr>
                <w:sz w:val="28"/>
                <w:szCs w:val="28"/>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8ABF89" w14:textId="77777777" w:rsidR="00510BB7" w:rsidRDefault="00510BB7">
            <w:pPr>
              <w:pStyle w:val="a3"/>
              <w:ind w:left="0"/>
              <w:rPr>
                <w:sz w:val="28"/>
                <w:szCs w:val="28"/>
                <w:lang w:eastAsia="en-US"/>
              </w:rPr>
            </w:pPr>
            <w:r>
              <w:rPr>
                <w:sz w:val="28"/>
                <w:szCs w:val="28"/>
                <w:lang w:eastAsia="en-US"/>
              </w:rPr>
              <w:t>2. Количество вагоно-км транспортной работы в год</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E2B459" w14:textId="77777777" w:rsidR="00510BB7" w:rsidRDefault="00510BB7">
            <w:pPr>
              <w:pStyle w:val="a3"/>
              <w:ind w:left="0"/>
              <w:jc w:val="center"/>
              <w:rPr>
                <w:sz w:val="28"/>
                <w:szCs w:val="28"/>
                <w:lang w:eastAsia="en-US"/>
              </w:rPr>
            </w:pPr>
            <w:r>
              <w:rPr>
                <w:sz w:val="28"/>
                <w:szCs w:val="28"/>
                <w:lang w:eastAsia="en-US"/>
              </w:rPr>
              <w:t>тыс. вагоно-км</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2DA268" w14:textId="77777777" w:rsidR="00510BB7" w:rsidRDefault="00510BB7">
            <w:pPr>
              <w:pStyle w:val="a3"/>
              <w:ind w:left="0"/>
              <w:jc w:val="center"/>
              <w:rPr>
                <w:sz w:val="28"/>
                <w:szCs w:val="28"/>
                <w:lang w:eastAsia="en-US"/>
              </w:rPr>
            </w:pPr>
            <w:r>
              <w:rPr>
                <w:sz w:val="28"/>
                <w:szCs w:val="28"/>
                <w:lang w:eastAsia="en-US"/>
              </w:rPr>
              <w:t>1200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BC5529" w14:textId="77777777" w:rsidR="00510BB7" w:rsidRDefault="00510BB7">
            <w:pPr>
              <w:pStyle w:val="a3"/>
              <w:ind w:left="0"/>
              <w:jc w:val="center"/>
              <w:rPr>
                <w:sz w:val="28"/>
                <w:szCs w:val="28"/>
                <w:lang w:eastAsia="en-US"/>
              </w:rPr>
            </w:pPr>
            <w:r>
              <w:rPr>
                <w:sz w:val="28"/>
                <w:szCs w:val="28"/>
                <w:lang w:eastAsia="en-US"/>
              </w:rPr>
              <w:t>1200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1BD698" w14:textId="77777777" w:rsidR="00510BB7" w:rsidRDefault="00510BB7">
            <w:pPr>
              <w:pStyle w:val="a3"/>
              <w:ind w:left="0"/>
              <w:jc w:val="center"/>
              <w:rPr>
                <w:sz w:val="28"/>
                <w:szCs w:val="28"/>
                <w:lang w:eastAsia="en-US"/>
              </w:rPr>
            </w:pPr>
            <w:r>
              <w:rPr>
                <w:sz w:val="28"/>
                <w:szCs w:val="28"/>
                <w:lang w:eastAsia="en-US"/>
              </w:rPr>
              <w:t>1200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0450BF" w14:textId="77777777" w:rsidR="00510BB7" w:rsidRDefault="00510BB7">
            <w:pPr>
              <w:pStyle w:val="a3"/>
              <w:ind w:left="0"/>
              <w:jc w:val="center"/>
              <w:rPr>
                <w:sz w:val="28"/>
                <w:szCs w:val="28"/>
                <w:lang w:eastAsia="en-US"/>
              </w:rPr>
            </w:pPr>
            <w:r>
              <w:rPr>
                <w:sz w:val="28"/>
                <w:szCs w:val="28"/>
                <w:lang w:eastAsia="en-US"/>
              </w:rPr>
              <w:t>1200</w:t>
            </w:r>
          </w:p>
        </w:tc>
      </w:tr>
      <w:tr w:rsidR="00510BB7" w14:paraId="79E56865" w14:textId="77777777" w:rsidTr="00510BB7">
        <w:trPr>
          <w:trHeight w:val="2255"/>
        </w:trPr>
        <w:tc>
          <w:tcPr>
            <w:tcW w:w="2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194189" w14:textId="77777777" w:rsidR="00510BB7" w:rsidRDefault="00510BB7">
            <w:pPr>
              <w:rPr>
                <w:sz w:val="28"/>
                <w:szCs w:val="28"/>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F3F82B" w14:textId="77777777" w:rsidR="00510BB7" w:rsidRDefault="00510BB7">
            <w:pPr>
              <w:pStyle w:val="a3"/>
              <w:ind w:left="0"/>
              <w:rPr>
                <w:sz w:val="28"/>
                <w:szCs w:val="28"/>
                <w:lang w:eastAsia="en-US"/>
              </w:rPr>
            </w:pPr>
            <w:r>
              <w:rPr>
                <w:sz w:val="28"/>
                <w:szCs w:val="28"/>
                <w:lang w:eastAsia="en-US"/>
              </w:rPr>
              <w:t>3. Регулярность выполнения рейсов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44376" w14:textId="77777777" w:rsidR="00510BB7" w:rsidRDefault="00510BB7">
            <w:pPr>
              <w:pStyle w:val="a3"/>
              <w:ind w:left="0"/>
              <w:jc w:val="center"/>
              <w:rPr>
                <w:sz w:val="28"/>
                <w:szCs w:val="28"/>
                <w:lang w:eastAsia="en-US"/>
              </w:rPr>
            </w:pPr>
            <w:r>
              <w:rPr>
                <w:sz w:val="28"/>
                <w:szCs w:val="28"/>
                <w:lang w:eastAsia="en-US"/>
              </w:rPr>
              <w:t>процентов</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1D0EC4" w14:textId="77777777" w:rsidR="00510BB7" w:rsidRDefault="00510BB7">
            <w:pPr>
              <w:pStyle w:val="a3"/>
              <w:ind w:left="0"/>
              <w:jc w:val="center"/>
              <w:rPr>
                <w:sz w:val="28"/>
                <w:szCs w:val="28"/>
                <w:lang w:eastAsia="en-US"/>
              </w:rPr>
            </w:pPr>
            <w:r>
              <w:rPr>
                <w:sz w:val="28"/>
                <w:szCs w:val="28"/>
                <w:lang w:eastAsia="en-US"/>
              </w:rPr>
              <w:t>85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CC2349" w14:textId="77777777" w:rsidR="00510BB7" w:rsidRDefault="00510BB7">
            <w:pPr>
              <w:pStyle w:val="a3"/>
              <w:ind w:left="0"/>
              <w:jc w:val="center"/>
              <w:rPr>
                <w:sz w:val="28"/>
                <w:szCs w:val="28"/>
                <w:lang w:eastAsia="en-US"/>
              </w:rPr>
            </w:pPr>
            <w:r>
              <w:rPr>
                <w:sz w:val="28"/>
                <w:szCs w:val="28"/>
                <w:lang w:eastAsia="en-US"/>
              </w:rPr>
              <w:t>85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727632" w14:textId="77777777" w:rsidR="00510BB7" w:rsidRDefault="00510BB7">
            <w:pPr>
              <w:pStyle w:val="a3"/>
              <w:ind w:left="0"/>
              <w:jc w:val="center"/>
              <w:rPr>
                <w:sz w:val="28"/>
                <w:szCs w:val="28"/>
                <w:lang w:eastAsia="en-US"/>
              </w:rPr>
            </w:pPr>
            <w:r>
              <w:rPr>
                <w:sz w:val="28"/>
                <w:szCs w:val="28"/>
                <w:lang w:eastAsia="en-US"/>
              </w:rPr>
              <w:t>85</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2D2B5D" w14:textId="77777777" w:rsidR="00510BB7" w:rsidRDefault="00510BB7">
            <w:pPr>
              <w:pStyle w:val="a3"/>
              <w:ind w:left="0"/>
              <w:jc w:val="center"/>
              <w:rPr>
                <w:sz w:val="28"/>
                <w:szCs w:val="28"/>
                <w:lang w:eastAsia="en-US"/>
              </w:rPr>
            </w:pPr>
            <w:r>
              <w:rPr>
                <w:sz w:val="28"/>
                <w:szCs w:val="28"/>
                <w:lang w:eastAsia="en-US"/>
              </w:rPr>
              <w:t>85</w:t>
            </w:r>
          </w:p>
        </w:tc>
      </w:tr>
      <w:tr w:rsidR="00510BB7" w14:paraId="619CE2CA" w14:textId="77777777" w:rsidTr="00510BB7">
        <w:trPr>
          <w:trHeight w:val="322"/>
        </w:trPr>
        <w:tc>
          <w:tcPr>
            <w:tcW w:w="255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E2F42F" w14:textId="77777777" w:rsidR="00510BB7" w:rsidRDefault="00510BB7">
            <w:pPr>
              <w:rPr>
                <w:sz w:val="28"/>
                <w:szCs w:val="28"/>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BE94E7" w14:textId="77777777" w:rsidR="00510BB7" w:rsidRDefault="00510BB7">
            <w:pPr>
              <w:pStyle w:val="a3"/>
              <w:ind w:left="0"/>
              <w:rPr>
                <w:sz w:val="28"/>
                <w:szCs w:val="28"/>
                <w:lang w:eastAsia="en-US"/>
              </w:rPr>
            </w:pPr>
            <w:r>
              <w:rPr>
                <w:sz w:val="28"/>
                <w:szCs w:val="28"/>
                <w:lang w:eastAsia="en-US"/>
              </w:rPr>
              <w:t>4. Коэффициент использования подвижного состава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633611" w14:textId="77777777" w:rsidR="00510BB7" w:rsidRDefault="00510BB7">
            <w:pPr>
              <w:pStyle w:val="a3"/>
              <w:ind w:left="0"/>
              <w:jc w:val="center"/>
              <w:rPr>
                <w:sz w:val="28"/>
                <w:szCs w:val="28"/>
                <w:lang w:eastAsia="en-US"/>
              </w:rPr>
            </w:pPr>
            <w:r>
              <w:rPr>
                <w:sz w:val="28"/>
                <w:szCs w:val="28"/>
                <w:lang w:eastAsia="en-US"/>
              </w:rPr>
              <w:t>-</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1DDCFA" w14:textId="77777777" w:rsidR="00510BB7" w:rsidRDefault="00510BB7">
            <w:pPr>
              <w:pStyle w:val="a3"/>
              <w:ind w:left="0"/>
              <w:jc w:val="center"/>
              <w:rPr>
                <w:sz w:val="28"/>
                <w:szCs w:val="28"/>
                <w:lang w:eastAsia="en-US"/>
              </w:rPr>
            </w:pPr>
            <w:r>
              <w:rPr>
                <w:sz w:val="28"/>
                <w:szCs w:val="28"/>
                <w:lang w:eastAsia="en-US"/>
              </w:rPr>
              <w:t>0,60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B34282" w14:textId="77777777" w:rsidR="00510BB7" w:rsidRDefault="00510BB7">
            <w:pPr>
              <w:pStyle w:val="a3"/>
              <w:ind w:left="0"/>
              <w:jc w:val="center"/>
              <w:rPr>
                <w:sz w:val="28"/>
                <w:szCs w:val="28"/>
                <w:lang w:eastAsia="en-US"/>
              </w:rPr>
            </w:pPr>
            <w:r>
              <w:rPr>
                <w:sz w:val="28"/>
                <w:szCs w:val="28"/>
                <w:lang w:eastAsia="en-US"/>
              </w:rPr>
              <w:t>0,60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0B26FA" w14:textId="77777777" w:rsidR="00510BB7" w:rsidRDefault="00510BB7">
            <w:pPr>
              <w:pStyle w:val="a3"/>
              <w:ind w:left="0"/>
              <w:jc w:val="center"/>
              <w:rPr>
                <w:sz w:val="28"/>
                <w:szCs w:val="28"/>
                <w:lang w:eastAsia="en-US"/>
              </w:rPr>
            </w:pPr>
            <w:r>
              <w:rPr>
                <w:sz w:val="28"/>
                <w:szCs w:val="28"/>
                <w:lang w:eastAsia="en-US"/>
              </w:rPr>
              <w:t>0,60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E3360B" w14:textId="77777777" w:rsidR="00510BB7" w:rsidRDefault="00510BB7">
            <w:pPr>
              <w:pStyle w:val="a3"/>
              <w:ind w:left="0"/>
              <w:jc w:val="center"/>
              <w:rPr>
                <w:sz w:val="28"/>
                <w:szCs w:val="28"/>
                <w:lang w:eastAsia="en-US"/>
              </w:rPr>
            </w:pPr>
            <w:r>
              <w:rPr>
                <w:sz w:val="28"/>
                <w:szCs w:val="28"/>
                <w:lang w:eastAsia="en-US"/>
              </w:rPr>
              <w:t>0,60</w:t>
            </w:r>
          </w:p>
        </w:tc>
      </w:tr>
    </w:tbl>
    <w:p w14:paraId="54EED80A" w14:textId="77777777" w:rsidR="00510BB7" w:rsidRDefault="00510BB7" w:rsidP="00510BB7">
      <w:pPr>
        <w:ind w:firstLine="567"/>
        <w:jc w:val="both"/>
        <w:rPr>
          <w:sz w:val="28"/>
          <w:szCs w:val="28"/>
        </w:rPr>
      </w:pPr>
    </w:p>
    <w:p w14:paraId="69E2E879" w14:textId="77777777" w:rsidR="00510BB7" w:rsidRDefault="00510BB7" w:rsidP="00510BB7">
      <w:pPr>
        <w:ind w:firstLine="567"/>
        <w:jc w:val="both"/>
        <w:rPr>
          <w:sz w:val="28"/>
          <w:szCs w:val="28"/>
        </w:rPr>
      </w:pPr>
    </w:p>
    <w:p w14:paraId="40FD58ED" w14:textId="77777777" w:rsidR="00510BB7" w:rsidRDefault="00510BB7" w:rsidP="00510BB7">
      <w:pPr>
        <w:jc w:val="center"/>
        <w:rPr>
          <w:b/>
          <w:sz w:val="28"/>
          <w:szCs w:val="28"/>
        </w:rPr>
      </w:pPr>
      <w:r>
        <w:rPr>
          <w:b/>
          <w:sz w:val="28"/>
          <w:szCs w:val="28"/>
          <w:lang w:val="en-US"/>
        </w:rPr>
        <w:t>VI</w:t>
      </w:r>
      <w:r>
        <w:rPr>
          <w:b/>
          <w:sz w:val="28"/>
          <w:szCs w:val="28"/>
        </w:rPr>
        <w:t>. Методика оценки эффективности муниципальной программы</w:t>
      </w:r>
    </w:p>
    <w:p w14:paraId="5249564F" w14:textId="77777777" w:rsidR="00510BB7" w:rsidRDefault="00510BB7" w:rsidP="00510BB7">
      <w:pPr>
        <w:ind w:firstLine="567"/>
        <w:jc w:val="both"/>
        <w:rPr>
          <w:sz w:val="28"/>
          <w:szCs w:val="28"/>
        </w:rPr>
      </w:pPr>
    </w:p>
    <w:p w14:paraId="62810936" w14:textId="77777777" w:rsidR="00510BB7" w:rsidRDefault="00510BB7" w:rsidP="00510BB7">
      <w:pPr>
        <w:ind w:firstLine="567"/>
        <w:jc w:val="both"/>
        <w:rPr>
          <w:sz w:val="28"/>
          <w:szCs w:val="28"/>
        </w:rPr>
      </w:pPr>
      <w:r>
        <w:rPr>
          <w:sz w:val="28"/>
          <w:szCs w:val="28"/>
        </w:rPr>
        <w:t>Настоящая методика разработана с целью оценки и анализа эффективности муниципальной программы и устанавливает порядок проведения и критерии оценки эффективности.</w:t>
      </w:r>
    </w:p>
    <w:p w14:paraId="0B4B47C5" w14:textId="77777777" w:rsidR="00510BB7" w:rsidRDefault="00510BB7" w:rsidP="00510BB7">
      <w:pPr>
        <w:ind w:firstLine="567"/>
        <w:jc w:val="both"/>
        <w:rPr>
          <w:sz w:val="28"/>
          <w:szCs w:val="28"/>
        </w:rPr>
      </w:pPr>
      <w:r>
        <w:rPr>
          <w:sz w:val="28"/>
          <w:szCs w:val="28"/>
        </w:rPr>
        <w:t xml:space="preserve">Критериями оценки эффективности муниципальной программы являются степень достижения целей и решения задач муниципальной программы, степень соответствия запланированному уровню затрат, степень реализации мероприятий (динамика достижения ожидаемых непосредственных результатов их реализации). </w:t>
      </w:r>
    </w:p>
    <w:p w14:paraId="620CFA4D" w14:textId="77777777" w:rsidR="00510BB7" w:rsidRDefault="00510BB7" w:rsidP="00510BB7">
      <w:pPr>
        <w:ind w:firstLine="567"/>
        <w:jc w:val="both"/>
        <w:rPr>
          <w:sz w:val="28"/>
          <w:szCs w:val="28"/>
        </w:rPr>
      </w:pPr>
      <w:r>
        <w:rPr>
          <w:sz w:val="28"/>
          <w:szCs w:val="28"/>
        </w:rPr>
        <w:t>Оценка эффективности муниципальной программы начинается с оценки результатов муниципальной  программы по форме согласно таблице №1.</w:t>
      </w:r>
    </w:p>
    <w:p w14:paraId="26EB3C7B" w14:textId="77777777" w:rsidR="00510BB7" w:rsidRDefault="00510BB7" w:rsidP="00510BB7">
      <w:pPr>
        <w:ind w:left="567"/>
        <w:jc w:val="right"/>
        <w:rPr>
          <w:sz w:val="28"/>
          <w:szCs w:val="28"/>
        </w:rPr>
      </w:pPr>
    </w:p>
    <w:p w14:paraId="297C12BA" w14:textId="77777777" w:rsidR="00510BB7" w:rsidRDefault="00510BB7" w:rsidP="00510BB7">
      <w:pPr>
        <w:ind w:left="567"/>
        <w:jc w:val="right"/>
        <w:rPr>
          <w:sz w:val="28"/>
          <w:szCs w:val="28"/>
        </w:rPr>
      </w:pPr>
      <w:r>
        <w:rPr>
          <w:sz w:val="28"/>
          <w:szCs w:val="28"/>
        </w:rPr>
        <w:t>Таблица№1</w:t>
      </w:r>
    </w:p>
    <w:p w14:paraId="17E72D75" w14:textId="77777777" w:rsidR="00510BB7" w:rsidRDefault="00510BB7" w:rsidP="00510BB7">
      <w:pPr>
        <w:ind w:left="567"/>
        <w:jc w:val="center"/>
        <w:rPr>
          <w:sz w:val="28"/>
          <w:szCs w:val="28"/>
        </w:rPr>
      </w:pPr>
      <w:r>
        <w:rPr>
          <w:sz w:val="28"/>
          <w:szCs w:val="28"/>
        </w:rPr>
        <w:t>Оценка результатов муниципальной  программы</w:t>
      </w:r>
    </w:p>
    <w:p w14:paraId="1AC7AAB6" w14:textId="77777777" w:rsidR="00510BB7" w:rsidRDefault="00510BB7" w:rsidP="00510BB7">
      <w:pPr>
        <w:ind w:left="567"/>
        <w:jc w:val="center"/>
        <w:rPr>
          <w:b/>
          <w:sz w:val="36"/>
          <w:szCs w:val="28"/>
          <w:u w:val="single"/>
        </w:rPr>
      </w:pPr>
      <w:r>
        <w:rPr>
          <w:sz w:val="28"/>
          <w:szCs w:val="28"/>
          <w:u w:val="single"/>
        </w:rPr>
        <w:t>за  2024</w:t>
      </w:r>
    </w:p>
    <w:p w14:paraId="78ECCD59" w14:textId="77777777" w:rsidR="00510BB7" w:rsidRDefault="00510BB7" w:rsidP="00510BB7">
      <w:pPr>
        <w:jc w:val="center"/>
        <w:rPr>
          <w:sz w:val="28"/>
          <w:szCs w:val="28"/>
        </w:rPr>
      </w:pPr>
      <w:r>
        <w:rPr>
          <w:sz w:val="28"/>
          <w:szCs w:val="28"/>
          <w:vertAlign w:val="superscript"/>
        </w:rPr>
        <w:t xml:space="preserve">                (отчетный период)</w:t>
      </w:r>
    </w:p>
    <w:tbl>
      <w:tblPr>
        <w:tblStyle w:val="a4"/>
        <w:tblpPr w:leftFromText="180" w:rightFromText="180" w:vertAnchor="text" w:horzAnchor="page" w:tblpX="538" w:tblpY="143"/>
        <w:tblW w:w="11310" w:type="dxa"/>
        <w:tblLayout w:type="fixed"/>
        <w:tblLook w:val="04A0" w:firstRow="1" w:lastRow="0" w:firstColumn="1" w:lastColumn="0" w:noHBand="0" w:noVBand="1"/>
      </w:tblPr>
      <w:tblGrid>
        <w:gridCol w:w="393"/>
        <w:gridCol w:w="2127"/>
        <w:gridCol w:w="2127"/>
        <w:gridCol w:w="851"/>
        <w:gridCol w:w="709"/>
        <w:gridCol w:w="708"/>
        <w:gridCol w:w="851"/>
        <w:gridCol w:w="709"/>
        <w:gridCol w:w="708"/>
        <w:gridCol w:w="709"/>
        <w:gridCol w:w="709"/>
        <w:gridCol w:w="709"/>
      </w:tblGrid>
      <w:tr w:rsidR="00510BB7" w14:paraId="622E75EF" w14:textId="77777777" w:rsidTr="00510BB7">
        <w:tc>
          <w:tcPr>
            <w:tcW w:w="3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8EC93E" w14:textId="77777777" w:rsidR="00510BB7" w:rsidRDefault="00510BB7">
            <w:pPr>
              <w:rPr>
                <w:sz w:val="28"/>
                <w:szCs w:val="28"/>
                <w:lang w:eastAsia="en-US"/>
              </w:rPr>
            </w:pPr>
            <w:r>
              <w:rPr>
                <w:sz w:val="28"/>
                <w:szCs w:val="28"/>
                <w:lang w:eastAsia="en-US"/>
              </w:rPr>
              <w:t>№</w:t>
            </w:r>
          </w:p>
          <w:p w14:paraId="13CB1762" w14:textId="77777777" w:rsidR="00510BB7" w:rsidRDefault="00510BB7">
            <w:pPr>
              <w:rPr>
                <w:sz w:val="28"/>
                <w:szCs w:val="28"/>
                <w:lang w:eastAsia="en-US"/>
              </w:rPr>
            </w:pPr>
            <w:r>
              <w:rPr>
                <w:sz w:val="28"/>
                <w:szCs w:val="28"/>
                <w:lang w:eastAsia="en-US"/>
              </w:rPr>
              <w:t>п/п</w:t>
            </w:r>
          </w:p>
        </w:tc>
        <w:tc>
          <w:tcPr>
            <w:tcW w:w="21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14:paraId="714CC57E" w14:textId="77777777" w:rsidR="00510BB7" w:rsidRDefault="00510BB7">
            <w:pPr>
              <w:ind w:left="113" w:right="113"/>
              <w:jc w:val="center"/>
              <w:rPr>
                <w:sz w:val="28"/>
                <w:szCs w:val="28"/>
                <w:lang w:eastAsia="en-US"/>
              </w:rPr>
            </w:pPr>
            <w:r>
              <w:rPr>
                <w:sz w:val="28"/>
                <w:szCs w:val="28"/>
                <w:lang w:eastAsia="en-US"/>
              </w:rPr>
              <w:t>Наименование мероприятия</w:t>
            </w:r>
          </w:p>
        </w:tc>
        <w:tc>
          <w:tcPr>
            <w:tcW w:w="595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416A23" w14:textId="77777777" w:rsidR="00510BB7" w:rsidRDefault="00510BB7">
            <w:pPr>
              <w:jc w:val="center"/>
              <w:rPr>
                <w:sz w:val="28"/>
                <w:szCs w:val="28"/>
                <w:lang w:eastAsia="en-US"/>
              </w:rPr>
            </w:pPr>
            <w:r>
              <w:rPr>
                <w:sz w:val="28"/>
                <w:szCs w:val="28"/>
                <w:lang w:eastAsia="en-US"/>
              </w:rPr>
              <w:t>Целевые показатели (индикаторы)</w:t>
            </w:r>
          </w:p>
        </w:tc>
        <w:tc>
          <w:tcPr>
            <w:tcW w:w="28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9181D4" w14:textId="77777777" w:rsidR="00510BB7" w:rsidRDefault="00510BB7">
            <w:pPr>
              <w:jc w:val="center"/>
              <w:rPr>
                <w:sz w:val="28"/>
                <w:szCs w:val="28"/>
                <w:lang w:eastAsia="en-US"/>
              </w:rPr>
            </w:pPr>
            <w:r>
              <w:rPr>
                <w:sz w:val="28"/>
                <w:szCs w:val="28"/>
                <w:lang w:eastAsia="en-US"/>
              </w:rPr>
              <w:t xml:space="preserve">Объем финансирования из местного бюджета, </w:t>
            </w:r>
            <w:proofErr w:type="spellStart"/>
            <w:r>
              <w:rPr>
                <w:sz w:val="28"/>
                <w:szCs w:val="28"/>
                <w:lang w:eastAsia="en-US"/>
              </w:rPr>
              <w:t>тыс.руб</w:t>
            </w:r>
            <w:proofErr w:type="spellEnd"/>
            <w:r>
              <w:rPr>
                <w:sz w:val="28"/>
                <w:szCs w:val="28"/>
                <w:lang w:eastAsia="en-US"/>
              </w:rPr>
              <w:t>.</w:t>
            </w:r>
          </w:p>
        </w:tc>
      </w:tr>
      <w:tr w:rsidR="00510BB7" w14:paraId="738F52CF" w14:textId="77777777" w:rsidTr="00510BB7">
        <w:tc>
          <w:tcPr>
            <w:tcW w:w="3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6F3C73" w14:textId="77777777" w:rsidR="00510BB7" w:rsidRDefault="00510BB7">
            <w:pPr>
              <w:rPr>
                <w:sz w:val="28"/>
                <w:szCs w:val="28"/>
                <w:lang w:eastAsia="en-US"/>
              </w:rPr>
            </w:pPr>
          </w:p>
        </w:tc>
        <w:tc>
          <w:tcPr>
            <w:tcW w:w="212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6ECD75" w14:textId="77777777" w:rsidR="00510BB7" w:rsidRDefault="00510BB7">
            <w:pPr>
              <w:rPr>
                <w:sz w:val="28"/>
                <w:szCs w:val="28"/>
                <w:lang w:eastAsia="en-US"/>
              </w:rPr>
            </w:pPr>
          </w:p>
        </w:tc>
        <w:tc>
          <w:tcPr>
            <w:tcW w:w="21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14:paraId="66CCFEDB" w14:textId="77777777" w:rsidR="00510BB7" w:rsidRDefault="00510BB7">
            <w:pPr>
              <w:ind w:left="113" w:right="113"/>
              <w:jc w:val="center"/>
              <w:rPr>
                <w:sz w:val="28"/>
                <w:szCs w:val="28"/>
                <w:lang w:eastAsia="en-US"/>
              </w:rPr>
            </w:pPr>
            <w:r>
              <w:rPr>
                <w:sz w:val="28"/>
                <w:szCs w:val="28"/>
                <w:lang w:eastAsia="en-US"/>
              </w:rPr>
              <w:t>Наименование целевого показателя (индикатора)</w:t>
            </w:r>
          </w:p>
        </w:tc>
        <w:tc>
          <w:tcPr>
            <w:tcW w:w="8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14:paraId="615A1357" w14:textId="77777777" w:rsidR="00510BB7" w:rsidRDefault="00510BB7">
            <w:pPr>
              <w:ind w:left="113" w:right="113"/>
              <w:jc w:val="center"/>
              <w:rPr>
                <w:sz w:val="28"/>
                <w:szCs w:val="28"/>
                <w:lang w:eastAsia="en-US"/>
              </w:rPr>
            </w:pPr>
            <w:r>
              <w:rPr>
                <w:sz w:val="28"/>
                <w:szCs w:val="28"/>
                <w:lang w:eastAsia="en-US"/>
              </w:rPr>
              <w:t>Единица  изм.</w:t>
            </w: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14:paraId="57A4CD24" w14:textId="77777777" w:rsidR="00510BB7" w:rsidRDefault="00510BB7">
            <w:pPr>
              <w:ind w:left="113" w:right="113"/>
              <w:jc w:val="center"/>
              <w:rPr>
                <w:sz w:val="28"/>
                <w:szCs w:val="28"/>
                <w:lang w:eastAsia="en-US"/>
              </w:rPr>
            </w:pPr>
            <w:r>
              <w:rPr>
                <w:sz w:val="28"/>
                <w:szCs w:val="28"/>
                <w:lang w:eastAsia="en-US"/>
              </w:rPr>
              <w:t>Плановое значение</w:t>
            </w:r>
          </w:p>
        </w:tc>
        <w:tc>
          <w:tcPr>
            <w:tcW w:w="70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14:paraId="685EC46E" w14:textId="77777777" w:rsidR="00510BB7" w:rsidRDefault="00510BB7">
            <w:pPr>
              <w:ind w:left="113" w:right="113"/>
              <w:jc w:val="center"/>
              <w:rPr>
                <w:sz w:val="28"/>
                <w:szCs w:val="28"/>
                <w:lang w:eastAsia="en-US"/>
              </w:rPr>
            </w:pPr>
            <w:r>
              <w:rPr>
                <w:sz w:val="28"/>
                <w:szCs w:val="28"/>
                <w:lang w:eastAsia="en-US"/>
              </w:rPr>
              <w:t>Фактическое значение</w:t>
            </w:r>
          </w:p>
        </w:tc>
        <w:tc>
          <w:tcPr>
            <w:tcW w:w="15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A28E73" w14:textId="77777777" w:rsidR="00510BB7" w:rsidRDefault="00510BB7">
            <w:pPr>
              <w:jc w:val="center"/>
              <w:rPr>
                <w:sz w:val="28"/>
                <w:szCs w:val="28"/>
                <w:lang w:eastAsia="en-US"/>
              </w:rPr>
            </w:pPr>
            <w:r>
              <w:rPr>
                <w:sz w:val="28"/>
                <w:szCs w:val="28"/>
                <w:lang w:eastAsia="en-US"/>
              </w:rPr>
              <w:t>отклонение</w:t>
            </w:r>
          </w:p>
        </w:tc>
        <w:tc>
          <w:tcPr>
            <w:tcW w:w="70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14:paraId="753F8720" w14:textId="77777777" w:rsidR="00510BB7" w:rsidRDefault="00510BB7">
            <w:pPr>
              <w:ind w:left="113" w:right="113"/>
              <w:jc w:val="center"/>
              <w:rPr>
                <w:b/>
                <w:sz w:val="28"/>
                <w:szCs w:val="28"/>
                <w:lang w:eastAsia="en-US"/>
              </w:rPr>
            </w:pPr>
            <w:r>
              <w:rPr>
                <w:sz w:val="28"/>
                <w:szCs w:val="28"/>
                <w:lang w:eastAsia="en-US"/>
              </w:rPr>
              <w:t>Плановое значение</w:t>
            </w: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14:paraId="212FBD0E" w14:textId="77777777" w:rsidR="00510BB7" w:rsidRDefault="00510BB7">
            <w:pPr>
              <w:ind w:left="113" w:right="113"/>
              <w:jc w:val="center"/>
              <w:rPr>
                <w:sz w:val="28"/>
                <w:szCs w:val="28"/>
                <w:lang w:eastAsia="en-US"/>
              </w:rPr>
            </w:pPr>
            <w:r>
              <w:rPr>
                <w:sz w:val="28"/>
                <w:szCs w:val="28"/>
                <w:lang w:eastAsia="en-US"/>
              </w:rPr>
              <w:t>Фактическое значение</w:t>
            </w:r>
          </w:p>
        </w:tc>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748140" w14:textId="77777777" w:rsidR="00510BB7" w:rsidRDefault="00510BB7">
            <w:pPr>
              <w:jc w:val="center"/>
              <w:rPr>
                <w:sz w:val="28"/>
                <w:szCs w:val="28"/>
                <w:lang w:eastAsia="en-US"/>
              </w:rPr>
            </w:pPr>
            <w:r>
              <w:rPr>
                <w:sz w:val="28"/>
                <w:szCs w:val="28"/>
                <w:lang w:eastAsia="en-US"/>
              </w:rPr>
              <w:t>отклонение</w:t>
            </w:r>
          </w:p>
        </w:tc>
      </w:tr>
      <w:tr w:rsidR="00510BB7" w14:paraId="174E1151" w14:textId="77777777" w:rsidTr="00510BB7">
        <w:trPr>
          <w:trHeight w:val="2284"/>
        </w:trPr>
        <w:tc>
          <w:tcPr>
            <w:tcW w:w="3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68B1E1" w14:textId="77777777" w:rsidR="00510BB7" w:rsidRDefault="00510BB7">
            <w:pPr>
              <w:rPr>
                <w:sz w:val="28"/>
                <w:szCs w:val="28"/>
                <w:lang w:eastAsia="en-US"/>
              </w:rPr>
            </w:pPr>
          </w:p>
        </w:tc>
        <w:tc>
          <w:tcPr>
            <w:tcW w:w="212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7CE71F" w14:textId="77777777" w:rsidR="00510BB7" w:rsidRDefault="00510BB7">
            <w:pPr>
              <w:rPr>
                <w:sz w:val="28"/>
                <w:szCs w:val="28"/>
                <w:lang w:eastAsia="en-US"/>
              </w:rPr>
            </w:pPr>
          </w:p>
        </w:tc>
        <w:tc>
          <w:tcPr>
            <w:tcW w:w="595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BB56B2" w14:textId="77777777" w:rsidR="00510BB7" w:rsidRDefault="00510BB7">
            <w:pPr>
              <w:rPr>
                <w:sz w:val="28"/>
                <w:szCs w:val="28"/>
                <w:lang w:eastAsia="en-US"/>
              </w:rPr>
            </w:pPr>
          </w:p>
        </w:tc>
        <w:tc>
          <w:tcPr>
            <w:tcW w:w="8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F9BA9D" w14:textId="77777777" w:rsidR="00510BB7" w:rsidRDefault="00510BB7">
            <w:pPr>
              <w:rPr>
                <w:sz w:val="28"/>
                <w:szCs w:val="28"/>
                <w:lang w:eastAsia="en-US"/>
              </w:rPr>
            </w:pPr>
          </w:p>
        </w:tc>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78EB9B" w14:textId="77777777" w:rsidR="00510BB7" w:rsidRDefault="00510BB7">
            <w:pPr>
              <w:rPr>
                <w:sz w:val="28"/>
                <w:szCs w:val="28"/>
                <w:lang w:eastAsia="en-US"/>
              </w:rPr>
            </w:pPr>
          </w:p>
        </w:tc>
        <w:tc>
          <w:tcPr>
            <w:tcW w:w="70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F37998" w14:textId="77777777" w:rsidR="00510BB7" w:rsidRDefault="00510BB7">
            <w:pPr>
              <w:rPr>
                <w:sz w:val="28"/>
                <w:szCs w:val="28"/>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8C7F5C" w14:textId="77777777" w:rsidR="00510BB7" w:rsidRDefault="00510BB7">
            <w:pPr>
              <w:jc w:val="center"/>
              <w:rPr>
                <w:sz w:val="28"/>
                <w:szCs w:val="28"/>
                <w:lang w:eastAsia="en-US"/>
              </w:rPr>
            </w:pPr>
            <w:r>
              <w:rPr>
                <w:sz w:val="28"/>
                <w:szCs w:val="28"/>
                <w:lang w:eastAsia="en-US"/>
              </w:rPr>
              <w:t>+,-</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FE964E" w14:textId="77777777" w:rsidR="00510BB7" w:rsidRDefault="00510BB7">
            <w:pPr>
              <w:jc w:val="center"/>
              <w:rPr>
                <w:sz w:val="28"/>
                <w:szCs w:val="28"/>
                <w:lang w:eastAsia="en-US"/>
              </w:rPr>
            </w:pPr>
            <w:r>
              <w:rPr>
                <w:sz w:val="28"/>
                <w:szCs w:val="28"/>
                <w:lang w:eastAsia="en-US"/>
              </w:rPr>
              <w:t>%</w:t>
            </w:r>
          </w:p>
        </w:tc>
        <w:tc>
          <w:tcPr>
            <w:tcW w:w="28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D91CC7" w14:textId="77777777" w:rsidR="00510BB7" w:rsidRDefault="00510BB7">
            <w:pPr>
              <w:rPr>
                <w:b/>
                <w:sz w:val="28"/>
                <w:szCs w:val="28"/>
                <w:lang w:eastAsia="en-US"/>
              </w:rPr>
            </w:pPr>
          </w:p>
        </w:tc>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31F49B" w14:textId="77777777" w:rsidR="00510BB7" w:rsidRDefault="00510BB7">
            <w:pPr>
              <w:rPr>
                <w:sz w:val="28"/>
                <w:szCs w:val="28"/>
                <w:lang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81B0E1" w14:textId="77777777" w:rsidR="00510BB7" w:rsidRDefault="00510BB7">
            <w:pPr>
              <w:jc w:val="center"/>
              <w:rPr>
                <w:sz w:val="28"/>
                <w:szCs w:val="28"/>
                <w:lang w:eastAsia="en-US"/>
              </w:rPr>
            </w:pPr>
            <w:r>
              <w:rPr>
                <w:sz w:val="28"/>
                <w:szCs w:val="28"/>
                <w:lang w:eastAsia="en-US"/>
              </w:rPr>
              <w:t>+,-</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6B8805" w14:textId="77777777" w:rsidR="00510BB7" w:rsidRDefault="00510BB7">
            <w:pPr>
              <w:jc w:val="center"/>
              <w:rPr>
                <w:sz w:val="28"/>
                <w:szCs w:val="28"/>
                <w:lang w:eastAsia="en-US"/>
              </w:rPr>
            </w:pPr>
            <w:r>
              <w:rPr>
                <w:sz w:val="28"/>
                <w:szCs w:val="28"/>
                <w:lang w:eastAsia="en-US"/>
              </w:rPr>
              <w:t>%</w:t>
            </w:r>
          </w:p>
        </w:tc>
      </w:tr>
      <w:tr w:rsidR="00510BB7" w14:paraId="6EC33298" w14:textId="77777777" w:rsidTr="00510BB7">
        <w:tc>
          <w:tcPr>
            <w:tcW w:w="3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FB20AD" w14:textId="77777777" w:rsidR="00510BB7" w:rsidRDefault="00510BB7">
            <w:pPr>
              <w:jc w:val="center"/>
              <w:rPr>
                <w:sz w:val="28"/>
                <w:szCs w:val="28"/>
                <w:lang w:eastAsia="en-US"/>
              </w:rPr>
            </w:pPr>
            <w:r>
              <w:rPr>
                <w:sz w:val="28"/>
                <w:szCs w:val="28"/>
                <w:lang w:eastAsia="en-US"/>
              </w:rPr>
              <w:lastRenderedPageBreak/>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2154EE" w14:textId="77777777" w:rsidR="00510BB7" w:rsidRDefault="00510BB7">
            <w:pPr>
              <w:jc w:val="center"/>
              <w:rPr>
                <w:sz w:val="28"/>
                <w:szCs w:val="28"/>
                <w:lang w:eastAsia="en-US"/>
              </w:rPr>
            </w:pPr>
            <w:r>
              <w:rPr>
                <w:sz w:val="28"/>
                <w:szCs w:val="28"/>
                <w:lang w:eastAsia="en-US"/>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C3FE43" w14:textId="77777777" w:rsidR="00510BB7" w:rsidRDefault="00510BB7">
            <w:pPr>
              <w:jc w:val="center"/>
              <w:rPr>
                <w:sz w:val="28"/>
                <w:szCs w:val="28"/>
                <w:lang w:eastAsia="en-US"/>
              </w:rPr>
            </w:pPr>
            <w:r>
              <w:rPr>
                <w:sz w:val="28"/>
                <w:szCs w:val="28"/>
                <w:lang w:eastAsia="en-US"/>
              </w:rPr>
              <w:t>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FE14FA" w14:textId="77777777" w:rsidR="00510BB7" w:rsidRDefault="00510BB7">
            <w:pPr>
              <w:jc w:val="center"/>
              <w:rPr>
                <w:sz w:val="28"/>
                <w:szCs w:val="28"/>
                <w:lang w:eastAsia="en-US"/>
              </w:rPr>
            </w:pPr>
            <w:r>
              <w:rPr>
                <w:sz w:val="28"/>
                <w:szCs w:val="28"/>
                <w:lang w:eastAsia="en-US"/>
              </w:rPr>
              <w:t>4</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777CFC" w14:textId="77777777" w:rsidR="00510BB7" w:rsidRDefault="00510BB7">
            <w:pPr>
              <w:jc w:val="center"/>
              <w:rPr>
                <w:sz w:val="28"/>
                <w:szCs w:val="28"/>
                <w:lang w:eastAsia="en-US"/>
              </w:rPr>
            </w:pPr>
            <w:r>
              <w:rPr>
                <w:sz w:val="28"/>
                <w:szCs w:val="28"/>
                <w:lang w:eastAsia="en-US"/>
              </w:rPr>
              <w:t>5</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0291F0" w14:textId="77777777" w:rsidR="00510BB7" w:rsidRDefault="00510BB7">
            <w:pPr>
              <w:jc w:val="center"/>
              <w:rPr>
                <w:sz w:val="28"/>
                <w:szCs w:val="28"/>
                <w:lang w:eastAsia="en-US"/>
              </w:rPr>
            </w:pPr>
            <w:r>
              <w:rPr>
                <w:sz w:val="28"/>
                <w:szCs w:val="28"/>
                <w:lang w:eastAsia="en-US"/>
              </w:rPr>
              <w:t>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A5551D" w14:textId="77777777" w:rsidR="00510BB7" w:rsidRDefault="00510BB7">
            <w:pPr>
              <w:jc w:val="center"/>
              <w:rPr>
                <w:sz w:val="28"/>
                <w:szCs w:val="28"/>
                <w:lang w:eastAsia="en-US"/>
              </w:rPr>
            </w:pPr>
            <w:r>
              <w:rPr>
                <w:sz w:val="28"/>
                <w:szCs w:val="28"/>
                <w:lang w:eastAsia="en-US"/>
              </w:rPr>
              <w:t>7</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BF2AD4" w14:textId="77777777" w:rsidR="00510BB7" w:rsidRDefault="00510BB7">
            <w:pPr>
              <w:jc w:val="center"/>
              <w:rPr>
                <w:sz w:val="28"/>
                <w:szCs w:val="28"/>
                <w:lang w:eastAsia="en-US"/>
              </w:rPr>
            </w:pPr>
            <w:r>
              <w:rPr>
                <w:sz w:val="28"/>
                <w:szCs w:val="28"/>
                <w:lang w:eastAsia="en-US"/>
              </w:rPr>
              <w:t>8</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DAD311" w14:textId="77777777" w:rsidR="00510BB7" w:rsidRDefault="00510BB7">
            <w:pPr>
              <w:jc w:val="center"/>
              <w:rPr>
                <w:sz w:val="28"/>
                <w:szCs w:val="28"/>
                <w:lang w:eastAsia="en-US"/>
              </w:rPr>
            </w:pPr>
            <w:r>
              <w:rPr>
                <w:sz w:val="28"/>
                <w:szCs w:val="28"/>
                <w:lang w:eastAsia="en-US"/>
              </w:rPr>
              <w:t>9</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E01B08" w14:textId="77777777" w:rsidR="00510BB7" w:rsidRDefault="00510BB7">
            <w:pPr>
              <w:jc w:val="center"/>
              <w:rPr>
                <w:sz w:val="28"/>
                <w:szCs w:val="28"/>
                <w:lang w:eastAsia="en-US"/>
              </w:rPr>
            </w:pPr>
            <w:r>
              <w:rPr>
                <w:sz w:val="28"/>
                <w:szCs w:val="28"/>
                <w:lang w:eastAsia="en-US"/>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79ABF1" w14:textId="77777777" w:rsidR="00510BB7" w:rsidRDefault="00510BB7">
            <w:pPr>
              <w:jc w:val="center"/>
              <w:rPr>
                <w:sz w:val="28"/>
                <w:szCs w:val="28"/>
                <w:lang w:eastAsia="en-US"/>
              </w:rPr>
            </w:pPr>
            <w:r>
              <w:rPr>
                <w:sz w:val="28"/>
                <w:szCs w:val="28"/>
                <w:lang w:eastAsia="en-US"/>
              </w:rPr>
              <w:t>11</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C61291" w14:textId="77777777" w:rsidR="00510BB7" w:rsidRDefault="00510BB7">
            <w:pPr>
              <w:jc w:val="center"/>
              <w:rPr>
                <w:sz w:val="28"/>
                <w:szCs w:val="28"/>
                <w:lang w:eastAsia="en-US"/>
              </w:rPr>
            </w:pPr>
            <w:r>
              <w:rPr>
                <w:sz w:val="28"/>
                <w:szCs w:val="28"/>
                <w:lang w:eastAsia="en-US"/>
              </w:rPr>
              <w:t>12</w:t>
            </w:r>
          </w:p>
        </w:tc>
      </w:tr>
      <w:tr w:rsidR="00510BB7" w14:paraId="332D3A43" w14:textId="77777777" w:rsidTr="00510BB7">
        <w:trPr>
          <w:cantSplit/>
          <w:trHeight w:val="1134"/>
        </w:trPr>
        <w:tc>
          <w:tcPr>
            <w:tcW w:w="39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8DCF7" w14:textId="77777777" w:rsidR="00510BB7" w:rsidRDefault="00510BB7">
            <w:pPr>
              <w:jc w:val="center"/>
              <w:rPr>
                <w:sz w:val="28"/>
                <w:szCs w:val="28"/>
                <w:lang w:eastAsia="en-US"/>
              </w:rPr>
            </w:pPr>
          </w:p>
        </w:tc>
        <w:tc>
          <w:tcPr>
            <w:tcW w:w="21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1D15D" w14:textId="77777777" w:rsidR="00510BB7" w:rsidRDefault="00510BB7">
            <w:pPr>
              <w:jc w:val="center"/>
              <w:rPr>
                <w:sz w:val="28"/>
                <w:szCs w:val="28"/>
                <w:lang w:eastAsia="en-US"/>
              </w:rPr>
            </w:pPr>
            <w:r>
              <w:rPr>
                <w:sz w:val="28"/>
                <w:lang w:eastAsia="en-US"/>
              </w:rPr>
              <w:t>Финансовое обеспечение услуг,</w:t>
            </w:r>
            <w:r>
              <w:rPr>
                <w:sz w:val="28"/>
                <w:szCs w:val="28"/>
                <w:lang w:eastAsia="en-US"/>
              </w:rPr>
              <w:t xml:space="preserve"> связанных  с осуществлением регулярных перевозок по регулируемым  тарифам на муниципальных маршрутах  городским наземным электрическим транспортом, выполняемых в порядке реализации муниципального контракта</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89AA43" w14:textId="77777777" w:rsidR="00510BB7" w:rsidRDefault="00510BB7">
            <w:pPr>
              <w:autoSpaceDE w:val="0"/>
              <w:autoSpaceDN w:val="0"/>
              <w:adjustRightInd w:val="0"/>
              <w:rPr>
                <w:sz w:val="28"/>
                <w:szCs w:val="28"/>
                <w:lang w:eastAsia="en-US"/>
              </w:rPr>
            </w:pPr>
            <w:r>
              <w:rPr>
                <w:sz w:val="28"/>
                <w:szCs w:val="28"/>
                <w:lang w:eastAsia="en-US"/>
              </w:rPr>
              <w:t>1.</w:t>
            </w:r>
            <w:r>
              <w:rPr>
                <w:sz w:val="28"/>
                <w:lang w:eastAsia="en-US"/>
              </w:rPr>
              <w:t xml:space="preserve"> </w:t>
            </w:r>
            <w:r>
              <w:rPr>
                <w:sz w:val="28"/>
                <w:szCs w:val="28"/>
                <w:lang w:eastAsia="en-US"/>
              </w:rPr>
              <w:t>Перевозка пассажиров  городским электрическим транспортом</w:t>
            </w:r>
            <w:r>
              <w:rPr>
                <w:sz w:val="28"/>
                <w:lang w:eastAsia="en-US"/>
              </w:rPr>
              <w:t xml:space="preserve"> (объём платной перевозки)</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14:paraId="4E559F23" w14:textId="77777777" w:rsidR="00510BB7" w:rsidRDefault="00510BB7">
            <w:pPr>
              <w:pStyle w:val="a3"/>
              <w:ind w:left="113" w:right="113"/>
              <w:jc w:val="center"/>
              <w:rPr>
                <w:sz w:val="28"/>
                <w:szCs w:val="28"/>
                <w:lang w:eastAsia="en-US"/>
              </w:rPr>
            </w:pPr>
            <w:r>
              <w:rPr>
                <w:sz w:val="28"/>
                <w:szCs w:val="28"/>
                <w:lang w:eastAsia="en-US"/>
              </w:rPr>
              <w:t>млн. чел.</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14:paraId="45C6D08A" w14:textId="77777777" w:rsidR="00510BB7" w:rsidRDefault="00510BB7">
            <w:pPr>
              <w:ind w:left="113" w:right="113"/>
              <w:jc w:val="center"/>
              <w:rPr>
                <w:sz w:val="28"/>
                <w:szCs w:val="28"/>
                <w:lang w:eastAsia="en-US"/>
              </w:rPr>
            </w:pPr>
            <w:r>
              <w:rPr>
                <w:sz w:val="28"/>
                <w:szCs w:val="28"/>
                <w:lang w:eastAsia="en-US"/>
              </w:rPr>
              <w:t>3,0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B1B44" w14:textId="77777777" w:rsidR="00510BB7" w:rsidRDefault="00510BB7">
            <w:pPr>
              <w:jc w:val="center"/>
              <w:rPr>
                <w:sz w:val="28"/>
                <w:szCs w:val="28"/>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1F771" w14:textId="77777777" w:rsidR="00510BB7" w:rsidRDefault="00510BB7">
            <w:pPr>
              <w:jc w:val="center"/>
              <w:rPr>
                <w:sz w:val="28"/>
                <w:szCs w:val="28"/>
                <w:lang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E67B7" w14:textId="77777777" w:rsidR="00510BB7" w:rsidRDefault="00510BB7">
            <w:pPr>
              <w:jc w:val="center"/>
              <w:rPr>
                <w:sz w:val="28"/>
                <w:szCs w:val="28"/>
                <w:lang w:eastAsia="en-US"/>
              </w:rPr>
            </w:pPr>
          </w:p>
        </w:tc>
        <w:tc>
          <w:tcPr>
            <w:tcW w:w="70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hideMark/>
          </w:tcPr>
          <w:p w14:paraId="546DC420" w14:textId="77777777" w:rsidR="00510BB7" w:rsidRDefault="00510BB7">
            <w:pPr>
              <w:ind w:left="113" w:right="113"/>
              <w:jc w:val="center"/>
              <w:rPr>
                <w:sz w:val="28"/>
                <w:szCs w:val="28"/>
                <w:lang w:eastAsia="en-US"/>
              </w:rPr>
            </w:pPr>
            <w:r>
              <w:rPr>
                <w:sz w:val="28"/>
                <w:szCs w:val="28"/>
                <w:lang w:eastAsia="en-US"/>
              </w:rPr>
              <w:t>187902,8</w:t>
            </w: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9E801" w14:textId="77777777" w:rsidR="00510BB7" w:rsidRDefault="00510BB7">
            <w:pPr>
              <w:jc w:val="center"/>
              <w:rPr>
                <w:b/>
                <w:sz w:val="28"/>
                <w:szCs w:val="28"/>
                <w:lang w:eastAsia="en-US"/>
              </w:rPr>
            </w:pP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1622D1" w14:textId="77777777" w:rsidR="00510BB7" w:rsidRDefault="00510BB7">
            <w:pPr>
              <w:jc w:val="center"/>
              <w:rPr>
                <w:sz w:val="28"/>
                <w:szCs w:val="28"/>
                <w:lang w:eastAsia="en-US"/>
              </w:rPr>
            </w:pP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26518" w14:textId="77777777" w:rsidR="00510BB7" w:rsidRDefault="00510BB7">
            <w:pPr>
              <w:jc w:val="center"/>
              <w:rPr>
                <w:sz w:val="28"/>
                <w:szCs w:val="28"/>
                <w:lang w:eastAsia="en-US"/>
              </w:rPr>
            </w:pPr>
          </w:p>
        </w:tc>
      </w:tr>
      <w:tr w:rsidR="00510BB7" w14:paraId="186EFC4A" w14:textId="77777777" w:rsidTr="00510BB7">
        <w:trPr>
          <w:cantSplit/>
          <w:trHeight w:val="1134"/>
        </w:trPr>
        <w:tc>
          <w:tcPr>
            <w:tcW w:w="3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20EF6F" w14:textId="77777777" w:rsidR="00510BB7" w:rsidRDefault="00510BB7">
            <w:pPr>
              <w:rPr>
                <w:sz w:val="28"/>
                <w:szCs w:val="28"/>
                <w:lang w:eastAsia="en-US"/>
              </w:rPr>
            </w:pPr>
          </w:p>
        </w:tc>
        <w:tc>
          <w:tcPr>
            <w:tcW w:w="212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8E6006" w14:textId="77777777" w:rsidR="00510BB7" w:rsidRDefault="00510BB7">
            <w:pPr>
              <w:rPr>
                <w:sz w:val="28"/>
                <w:szCs w:val="28"/>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0692D6" w14:textId="77777777" w:rsidR="00510BB7" w:rsidRDefault="00510BB7">
            <w:pPr>
              <w:pStyle w:val="a3"/>
              <w:ind w:left="0"/>
              <w:rPr>
                <w:sz w:val="28"/>
                <w:szCs w:val="28"/>
                <w:lang w:eastAsia="en-US"/>
              </w:rPr>
            </w:pPr>
            <w:r>
              <w:rPr>
                <w:sz w:val="28"/>
                <w:szCs w:val="28"/>
                <w:lang w:eastAsia="en-US"/>
              </w:rPr>
              <w:t>2. Количество вагоно-км транспортной работы в год</w:t>
            </w:r>
          </w:p>
          <w:p w14:paraId="0B3BC841" w14:textId="77777777" w:rsidR="00510BB7" w:rsidRDefault="00510BB7">
            <w:pPr>
              <w:pStyle w:val="a3"/>
              <w:ind w:left="0"/>
              <w:rPr>
                <w:sz w:val="28"/>
                <w:szCs w:val="28"/>
                <w:lang w:eastAsia="en-US"/>
              </w:rPr>
            </w:pPr>
          </w:p>
          <w:p w14:paraId="0F7E150C" w14:textId="77777777" w:rsidR="00510BB7" w:rsidRDefault="00510BB7">
            <w:pPr>
              <w:pStyle w:val="a3"/>
              <w:ind w:left="0"/>
              <w:rPr>
                <w:sz w:val="28"/>
                <w:szCs w:val="28"/>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14:paraId="72FA2002" w14:textId="77777777" w:rsidR="00510BB7" w:rsidRDefault="00510BB7">
            <w:pPr>
              <w:pStyle w:val="a3"/>
              <w:ind w:left="113" w:right="113"/>
              <w:jc w:val="center"/>
              <w:rPr>
                <w:sz w:val="28"/>
                <w:szCs w:val="28"/>
                <w:lang w:eastAsia="en-US"/>
              </w:rPr>
            </w:pPr>
            <w:r>
              <w:rPr>
                <w:sz w:val="28"/>
                <w:szCs w:val="28"/>
                <w:lang w:eastAsia="en-US"/>
              </w:rPr>
              <w:t>тыс. вагоно-км</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14:paraId="00AAE4D7" w14:textId="77777777" w:rsidR="00510BB7" w:rsidRDefault="00510BB7">
            <w:pPr>
              <w:ind w:left="113" w:right="113"/>
              <w:jc w:val="center"/>
              <w:rPr>
                <w:sz w:val="28"/>
                <w:szCs w:val="28"/>
                <w:lang w:eastAsia="en-US"/>
              </w:rPr>
            </w:pPr>
            <w:r>
              <w:rPr>
                <w:sz w:val="28"/>
                <w:szCs w:val="28"/>
                <w:lang w:eastAsia="en-US"/>
              </w:rPr>
              <w:t>1200</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19C62D" w14:textId="77777777" w:rsidR="00510BB7" w:rsidRDefault="00510BB7">
            <w:pPr>
              <w:jc w:val="center"/>
              <w:rPr>
                <w:sz w:val="28"/>
                <w:szCs w:val="28"/>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47D6B" w14:textId="77777777" w:rsidR="00510BB7" w:rsidRDefault="00510BB7">
            <w:pPr>
              <w:jc w:val="center"/>
              <w:rPr>
                <w:sz w:val="28"/>
                <w:szCs w:val="28"/>
                <w:lang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DC6BB4" w14:textId="77777777" w:rsidR="00510BB7" w:rsidRDefault="00510BB7">
            <w:pPr>
              <w:jc w:val="center"/>
              <w:rPr>
                <w:sz w:val="28"/>
                <w:szCs w:val="28"/>
                <w:lang w:eastAsia="en-US"/>
              </w:rPr>
            </w:pPr>
          </w:p>
        </w:tc>
        <w:tc>
          <w:tcPr>
            <w:tcW w:w="28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1CBFB8" w14:textId="77777777" w:rsidR="00510BB7" w:rsidRDefault="00510BB7">
            <w:pPr>
              <w:rPr>
                <w:sz w:val="28"/>
                <w:szCs w:val="28"/>
                <w:lang w:eastAsia="en-US"/>
              </w:rPr>
            </w:pPr>
          </w:p>
        </w:tc>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F3BBD3" w14:textId="77777777" w:rsidR="00510BB7" w:rsidRDefault="00510BB7">
            <w:pPr>
              <w:rPr>
                <w:b/>
                <w:sz w:val="28"/>
                <w:szCs w:val="28"/>
                <w:lang w:eastAsia="en-US"/>
              </w:rPr>
            </w:pPr>
          </w:p>
        </w:tc>
        <w:tc>
          <w:tcPr>
            <w:tcW w:w="141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798085" w14:textId="77777777" w:rsidR="00510BB7" w:rsidRDefault="00510BB7">
            <w:pPr>
              <w:rPr>
                <w:sz w:val="28"/>
                <w:szCs w:val="28"/>
                <w:lang w:eastAsia="en-US"/>
              </w:rPr>
            </w:pPr>
          </w:p>
        </w:tc>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443341" w14:textId="77777777" w:rsidR="00510BB7" w:rsidRDefault="00510BB7">
            <w:pPr>
              <w:rPr>
                <w:sz w:val="28"/>
                <w:szCs w:val="28"/>
                <w:lang w:eastAsia="en-US"/>
              </w:rPr>
            </w:pPr>
          </w:p>
        </w:tc>
      </w:tr>
      <w:tr w:rsidR="00510BB7" w14:paraId="6136D9B6" w14:textId="77777777" w:rsidTr="00510BB7">
        <w:trPr>
          <w:cantSplit/>
          <w:trHeight w:val="1134"/>
        </w:trPr>
        <w:tc>
          <w:tcPr>
            <w:tcW w:w="3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D154C8" w14:textId="77777777" w:rsidR="00510BB7" w:rsidRDefault="00510BB7">
            <w:pPr>
              <w:rPr>
                <w:sz w:val="28"/>
                <w:szCs w:val="28"/>
                <w:lang w:eastAsia="en-US"/>
              </w:rPr>
            </w:pPr>
          </w:p>
        </w:tc>
        <w:tc>
          <w:tcPr>
            <w:tcW w:w="212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AE7BD0" w14:textId="77777777" w:rsidR="00510BB7" w:rsidRDefault="00510BB7">
            <w:pPr>
              <w:rPr>
                <w:sz w:val="28"/>
                <w:szCs w:val="28"/>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D0977B" w14:textId="77777777" w:rsidR="00510BB7" w:rsidRDefault="00510BB7">
            <w:pPr>
              <w:pStyle w:val="a3"/>
              <w:ind w:left="0"/>
              <w:rPr>
                <w:sz w:val="28"/>
                <w:szCs w:val="28"/>
                <w:lang w:eastAsia="en-US"/>
              </w:rPr>
            </w:pPr>
            <w:r>
              <w:rPr>
                <w:sz w:val="28"/>
                <w:szCs w:val="28"/>
                <w:lang w:eastAsia="en-US"/>
              </w:rPr>
              <w:t>3. Регулярность выполнения рейсов</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14:paraId="62501702" w14:textId="77777777" w:rsidR="00510BB7" w:rsidRDefault="00510BB7">
            <w:pPr>
              <w:pStyle w:val="a3"/>
              <w:ind w:left="113" w:right="113"/>
              <w:jc w:val="center"/>
              <w:rPr>
                <w:sz w:val="28"/>
                <w:szCs w:val="28"/>
                <w:lang w:eastAsia="en-US"/>
              </w:rPr>
            </w:pPr>
            <w:r>
              <w:rPr>
                <w:sz w:val="28"/>
                <w:szCs w:val="28"/>
                <w:lang w:eastAsia="en-US"/>
              </w:rPr>
              <w:t>процентов</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14:paraId="358F92F3" w14:textId="77777777" w:rsidR="00510BB7" w:rsidRDefault="00510BB7">
            <w:pPr>
              <w:ind w:left="113" w:right="113"/>
              <w:jc w:val="center"/>
              <w:rPr>
                <w:sz w:val="28"/>
                <w:szCs w:val="28"/>
                <w:lang w:eastAsia="en-US"/>
              </w:rPr>
            </w:pPr>
            <w:r>
              <w:rPr>
                <w:sz w:val="28"/>
                <w:szCs w:val="28"/>
                <w:lang w:eastAsia="en-US"/>
              </w:rPr>
              <w:t>85</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54B58" w14:textId="77777777" w:rsidR="00510BB7" w:rsidRDefault="00510BB7">
            <w:pPr>
              <w:jc w:val="center"/>
              <w:rPr>
                <w:sz w:val="28"/>
                <w:szCs w:val="28"/>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84B5B" w14:textId="77777777" w:rsidR="00510BB7" w:rsidRDefault="00510BB7">
            <w:pPr>
              <w:jc w:val="center"/>
              <w:rPr>
                <w:sz w:val="28"/>
                <w:szCs w:val="28"/>
                <w:lang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FBA7A" w14:textId="77777777" w:rsidR="00510BB7" w:rsidRDefault="00510BB7">
            <w:pPr>
              <w:jc w:val="center"/>
              <w:rPr>
                <w:sz w:val="28"/>
                <w:szCs w:val="28"/>
                <w:lang w:eastAsia="en-US"/>
              </w:rPr>
            </w:pPr>
          </w:p>
        </w:tc>
        <w:tc>
          <w:tcPr>
            <w:tcW w:w="70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19AAF" w14:textId="77777777" w:rsidR="00510BB7" w:rsidRDefault="00510BB7">
            <w:pPr>
              <w:jc w:val="center"/>
              <w:rPr>
                <w:b/>
                <w:sz w:val="28"/>
                <w:szCs w:val="28"/>
                <w:lang w:eastAsia="en-US"/>
              </w:rPr>
            </w:pP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80689" w14:textId="77777777" w:rsidR="00510BB7" w:rsidRDefault="00510BB7">
            <w:pPr>
              <w:jc w:val="center"/>
              <w:rPr>
                <w:b/>
                <w:sz w:val="28"/>
                <w:szCs w:val="28"/>
                <w:lang w:eastAsia="en-US"/>
              </w:rPr>
            </w:pP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FA33D" w14:textId="77777777" w:rsidR="00510BB7" w:rsidRDefault="00510BB7">
            <w:pPr>
              <w:jc w:val="center"/>
              <w:rPr>
                <w:sz w:val="28"/>
                <w:szCs w:val="28"/>
                <w:lang w:eastAsia="en-US"/>
              </w:rPr>
            </w:pP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64377" w14:textId="77777777" w:rsidR="00510BB7" w:rsidRDefault="00510BB7">
            <w:pPr>
              <w:jc w:val="center"/>
              <w:rPr>
                <w:sz w:val="28"/>
                <w:szCs w:val="28"/>
                <w:lang w:eastAsia="en-US"/>
              </w:rPr>
            </w:pPr>
          </w:p>
        </w:tc>
      </w:tr>
      <w:tr w:rsidR="00510BB7" w14:paraId="497351EE" w14:textId="77777777" w:rsidTr="00510BB7">
        <w:trPr>
          <w:cantSplit/>
          <w:trHeight w:val="1134"/>
        </w:trPr>
        <w:tc>
          <w:tcPr>
            <w:tcW w:w="39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4AFEC6" w14:textId="77777777" w:rsidR="00510BB7" w:rsidRDefault="00510BB7">
            <w:pPr>
              <w:rPr>
                <w:sz w:val="28"/>
                <w:szCs w:val="28"/>
                <w:lang w:eastAsia="en-US"/>
              </w:rPr>
            </w:pPr>
          </w:p>
        </w:tc>
        <w:tc>
          <w:tcPr>
            <w:tcW w:w="212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1CBBBC" w14:textId="77777777" w:rsidR="00510BB7" w:rsidRDefault="00510BB7">
            <w:pPr>
              <w:rPr>
                <w:sz w:val="28"/>
                <w:szCs w:val="28"/>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5AF1E9" w14:textId="77777777" w:rsidR="00510BB7" w:rsidRDefault="00510BB7">
            <w:pPr>
              <w:pStyle w:val="a3"/>
              <w:ind w:left="0"/>
              <w:rPr>
                <w:sz w:val="28"/>
                <w:szCs w:val="28"/>
                <w:lang w:eastAsia="en-US"/>
              </w:rPr>
            </w:pPr>
            <w:r>
              <w:rPr>
                <w:sz w:val="28"/>
                <w:szCs w:val="28"/>
                <w:lang w:eastAsia="en-US"/>
              </w:rPr>
              <w:t>4. Коэффициент использования подвижного состава</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14:paraId="48FF76F3" w14:textId="77777777" w:rsidR="00510BB7" w:rsidRDefault="00510BB7">
            <w:pPr>
              <w:pStyle w:val="a3"/>
              <w:ind w:left="113" w:right="113"/>
              <w:jc w:val="center"/>
              <w:rPr>
                <w:sz w:val="28"/>
                <w:szCs w:val="28"/>
                <w:lang w:eastAsia="en-US"/>
              </w:rPr>
            </w:pPr>
            <w:r>
              <w:rPr>
                <w:sz w:val="28"/>
                <w:szCs w:val="28"/>
                <w:lang w:eastAsia="en-US"/>
              </w:rPr>
              <w:t>-</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extDirection w:val="btLr"/>
            <w:vAlign w:val="center"/>
            <w:hideMark/>
          </w:tcPr>
          <w:p w14:paraId="0B831322" w14:textId="77777777" w:rsidR="00510BB7" w:rsidRDefault="00510BB7">
            <w:pPr>
              <w:ind w:left="113" w:right="113"/>
              <w:jc w:val="center"/>
              <w:rPr>
                <w:sz w:val="28"/>
                <w:szCs w:val="28"/>
                <w:lang w:eastAsia="en-US"/>
              </w:rPr>
            </w:pPr>
            <w:r>
              <w:rPr>
                <w:sz w:val="28"/>
                <w:szCs w:val="28"/>
                <w:lang w:eastAsia="en-US"/>
              </w:rPr>
              <w:t>0,6</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1C470" w14:textId="77777777" w:rsidR="00510BB7" w:rsidRDefault="00510BB7">
            <w:pPr>
              <w:jc w:val="center"/>
              <w:rPr>
                <w:sz w:val="28"/>
                <w:szCs w:val="28"/>
                <w:lang w:eastAsia="en-US"/>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59C24D" w14:textId="77777777" w:rsidR="00510BB7" w:rsidRDefault="00510BB7">
            <w:pPr>
              <w:jc w:val="center"/>
              <w:rPr>
                <w:sz w:val="28"/>
                <w:szCs w:val="28"/>
                <w:lang w:eastAsia="en-US"/>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FADA1" w14:textId="77777777" w:rsidR="00510BB7" w:rsidRDefault="00510BB7">
            <w:pPr>
              <w:jc w:val="center"/>
              <w:rPr>
                <w:sz w:val="28"/>
                <w:szCs w:val="28"/>
                <w:lang w:eastAsia="en-US"/>
              </w:rPr>
            </w:pPr>
          </w:p>
        </w:tc>
        <w:tc>
          <w:tcPr>
            <w:tcW w:w="28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34F964" w14:textId="77777777" w:rsidR="00510BB7" w:rsidRDefault="00510BB7">
            <w:pPr>
              <w:rPr>
                <w:b/>
                <w:sz w:val="28"/>
                <w:szCs w:val="28"/>
                <w:lang w:eastAsia="en-US"/>
              </w:rPr>
            </w:pPr>
          </w:p>
        </w:tc>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504D91" w14:textId="77777777" w:rsidR="00510BB7" w:rsidRDefault="00510BB7">
            <w:pPr>
              <w:rPr>
                <w:b/>
                <w:sz w:val="28"/>
                <w:szCs w:val="28"/>
                <w:lang w:eastAsia="en-US"/>
              </w:rPr>
            </w:pPr>
          </w:p>
        </w:tc>
        <w:tc>
          <w:tcPr>
            <w:tcW w:w="141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BC7E27" w14:textId="77777777" w:rsidR="00510BB7" w:rsidRDefault="00510BB7">
            <w:pPr>
              <w:rPr>
                <w:sz w:val="28"/>
                <w:szCs w:val="28"/>
                <w:lang w:eastAsia="en-US"/>
              </w:rPr>
            </w:pPr>
          </w:p>
        </w:tc>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408D22" w14:textId="77777777" w:rsidR="00510BB7" w:rsidRDefault="00510BB7">
            <w:pPr>
              <w:rPr>
                <w:sz w:val="28"/>
                <w:szCs w:val="28"/>
                <w:lang w:eastAsia="en-US"/>
              </w:rPr>
            </w:pPr>
          </w:p>
        </w:tc>
      </w:tr>
    </w:tbl>
    <w:p w14:paraId="681AE59C" w14:textId="77777777" w:rsidR="00510BB7" w:rsidRDefault="00510BB7" w:rsidP="00510BB7">
      <w:pPr>
        <w:ind w:firstLine="567"/>
        <w:jc w:val="both"/>
        <w:rPr>
          <w:sz w:val="28"/>
          <w:szCs w:val="28"/>
        </w:rPr>
      </w:pPr>
      <w:r>
        <w:rPr>
          <w:sz w:val="28"/>
          <w:szCs w:val="28"/>
        </w:rPr>
        <w:t xml:space="preserve">Для оценки результатов муниципальной программы фактические (достигнутые) значения целевых показателей (индикаторов) сопоставляются с их плановыми значениями. По каждому целевому показателю (индикатору) в случае существенных различий (как положительных, так и отрицательных) между плановыми и фактическими значениями показателей (индикаторов) проводится анализ с выявлением причин, повлиявших на это расхождение. </w:t>
      </w:r>
    </w:p>
    <w:p w14:paraId="6AE77CD1" w14:textId="77777777" w:rsidR="00510BB7" w:rsidRDefault="00510BB7" w:rsidP="00510BB7">
      <w:pPr>
        <w:ind w:firstLine="567"/>
        <w:jc w:val="both"/>
        <w:rPr>
          <w:sz w:val="28"/>
          <w:szCs w:val="28"/>
        </w:rPr>
      </w:pPr>
      <w:r>
        <w:rPr>
          <w:sz w:val="28"/>
          <w:szCs w:val="28"/>
        </w:rPr>
        <w:t xml:space="preserve">По итогам оценки результатов муниципальной программы проводится оценка состояния целевого показателя (индикатора) в баллах согласно таблице </w:t>
      </w:r>
      <w:r>
        <w:rPr>
          <w:sz w:val="28"/>
          <w:szCs w:val="28"/>
        </w:rPr>
        <w:br/>
        <w:t xml:space="preserve">№2. </w:t>
      </w:r>
    </w:p>
    <w:p w14:paraId="4DAC5463" w14:textId="77777777" w:rsidR="00510BB7" w:rsidRDefault="00510BB7" w:rsidP="00510BB7">
      <w:pPr>
        <w:ind w:firstLine="567"/>
        <w:jc w:val="both"/>
        <w:rPr>
          <w:sz w:val="28"/>
          <w:szCs w:val="28"/>
        </w:rPr>
      </w:pPr>
      <w:r>
        <w:rPr>
          <w:sz w:val="28"/>
          <w:szCs w:val="28"/>
        </w:rPr>
        <w:t>Оценка состояния целевого показателя (индикатора) муниципальной программы основана на балльном принципе и отражает степень достижения целевого показателя (индикатора) при фактически достигнутом уровне бюджетных расходов в отчетном году.</w:t>
      </w:r>
    </w:p>
    <w:p w14:paraId="123F7178" w14:textId="77777777" w:rsidR="000106E5" w:rsidRDefault="000106E5" w:rsidP="00510BB7">
      <w:pPr>
        <w:ind w:left="6372" w:firstLine="708"/>
        <w:jc w:val="right"/>
        <w:rPr>
          <w:sz w:val="28"/>
          <w:szCs w:val="28"/>
        </w:rPr>
      </w:pPr>
    </w:p>
    <w:p w14:paraId="7DB66156" w14:textId="77777777" w:rsidR="000106E5" w:rsidRDefault="000106E5" w:rsidP="00510BB7">
      <w:pPr>
        <w:ind w:left="6372" w:firstLine="708"/>
        <w:jc w:val="right"/>
        <w:rPr>
          <w:sz w:val="28"/>
          <w:szCs w:val="28"/>
        </w:rPr>
      </w:pPr>
    </w:p>
    <w:p w14:paraId="01ECFF46" w14:textId="77777777" w:rsidR="000106E5" w:rsidRDefault="000106E5" w:rsidP="00510BB7">
      <w:pPr>
        <w:ind w:left="6372" w:firstLine="708"/>
        <w:jc w:val="right"/>
        <w:rPr>
          <w:sz w:val="28"/>
          <w:szCs w:val="28"/>
        </w:rPr>
      </w:pPr>
    </w:p>
    <w:p w14:paraId="208357EA" w14:textId="77777777" w:rsidR="000106E5" w:rsidRDefault="000106E5" w:rsidP="00510BB7">
      <w:pPr>
        <w:ind w:left="6372" w:firstLine="708"/>
        <w:jc w:val="right"/>
        <w:rPr>
          <w:sz w:val="28"/>
          <w:szCs w:val="28"/>
        </w:rPr>
      </w:pPr>
    </w:p>
    <w:p w14:paraId="7C364F55" w14:textId="77777777" w:rsidR="000106E5" w:rsidRDefault="000106E5" w:rsidP="00510BB7">
      <w:pPr>
        <w:ind w:left="6372" w:firstLine="708"/>
        <w:jc w:val="right"/>
        <w:rPr>
          <w:sz w:val="28"/>
          <w:szCs w:val="28"/>
        </w:rPr>
      </w:pPr>
    </w:p>
    <w:p w14:paraId="55DBE276" w14:textId="77777777" w:rsidR="000106E5" w:rsidRDefault="000106E5" w:rsidP="00510BB7">
      <w:pPr>
        <w:ind w:left="6372" w:firstLine="708"/>
        <w:jc w:val="right"/>
        <w:rPr>
          <w:sz w:val="28"/>
          <w:szCs w:val="28"/>
        </w:rPr>
      </w:pPr>
    </w:p>
    <w:p w14:paraId="5B6F259B" w14:textId="77777777" w:rsidR="000106E5" w:rsidRDefault="000106E5" w:rsidP="00510BB7">
      <w:pPr>
        <w:ind w:left="6372" w:firstLine="708"/>
        <w:jc w:val="right"/>
        <w:rPr>
          <w:sz w:val="28"/>
          <w:szCs w:val="28"/>
        </w:rPr>
      </w:pPr>
    </w:p>
    <w:p w14:paraId="46A0CA21" w14:textId="77777777" w:rsidR="000106E5" w:rsidRDefault="000106E5" w:rsidP="00510BB7">
      <w:pPr>
        <w:ind w:left="6372" w:firstLine="708"/>
        <w:jc w:val="right"/>
        <w:rPr>
          <w:sz w:val="28"/>
          <w:szCs w:val="28"/>
        </w:rPr>
      </w:pPr>
    </w:p>
    <w:p w14:paraId="766A9590" w14:textId="77777777" w:rsidR="000106E5" w:rsidRDefault="000106E5" w:rsidP="00510BB7">
      <w:pPr>
        <w:ind w:left="6372" w:firstLine="708"/>
        <w:jc w:val="right"/>
        <w:rPr>
          <w:sz w:val="28"/>
          <w:szCs w:val="28"/>
        </w:rPr>
      </w:pPr>
    </w:p>
    <w:p w14:paraId="672E3A8C" w14:textId="21773CF7" w:rsidR="00510BB7" w:rsidRDefault="00510BB7" w:rsidP="00510BB7">
      <w:pPr>
        <w:ind w:left="6372" w:firstLine="708"/>
        <w:jc w:val="right"/>
        <w:rPr>
          <w:sz w:val="28"/>
          <w:szCs w:val="28"/>
        </w:rPr>
      </w:pPr>
      <w:r>
        <w:rPr>
          <w:sz w:val="28"/>
          <w:szCs w:val="28"/>
        </w:rPr>
        <w:lastRenderedPageBreak/>
        <w:t>Таблица №2</w:t>
      </w:r>
    </w:p>
    <w:p w14:paraId="7388EBDE" w14:textId="77777777" w:rsidR="00510BB7" w:rsidRDefault="00510BB7" w:rsidP="00510BB7">
      <w:pPr>
        <w:jc w:val="center"/>
        <w:rPr>
          <w:sz w:val="28"/>
          <w:szCs w:val="28"/>
        </w:rPr>
      </w:pPr>
      <w:r>
        <w:rPr>
          <w:sz w:val="28"/>
          <w:szCs w:val="28"/>
        </w:rPr>
        <w:t>Состояние целевого показателя (индикатора)</w:t>
      </w:r>
    </w:p>
    <w:p w14:paraId="66CD89C6" w14:textId="77777777" w:rsidR="00510BB7" w:rsidRDefault="00510BB7" w:rsidP="00510BB7">
      <w:pPr>
        <w:jc w:val="center"/>
        <w:rPr>
          <w:sz w:val="28"/>
          <w:szCs w:val="28"/>
        </w:rPr>
      </w:pPr>
      <w:r>
        <w:rPr>
          <w:sz w:val="28"/>
          <w:szCs w:val="28"/>
        </w:rPr>
        <w:t>муниципальной программы</w:t>
      </w:r>
    </w:p>
    <w:p w14:paraId="762B60F2" w14:textId="77777777" w:rsidR="00510BB7" w:rsidRDefault="00510BB7" w:rsidP="00510BB7">
      <w:pPr>
        <w:jc w:val="center"/>
        <w:rPr>
          <w:sz w:val="28"/>
          <w:szCs w:val="28"/>
        </w:rPr>
      </w:pPr>
    </w:p>
    <w:tbl>
      <w:tblPr>
        <w:tblStyle w:val="a4"/>
        <w:tblW w:w="10170" w:type="dxa"/>
        <w:tblLayout w:type="fixed"/>
        <w:tblLook w:val="04A0" w:firstRow="1" w:lastRow="0" w:firstColumn="1" w:lastColumn="0" w:noHBand="0" w:noVBand="1"/>
      </w:tblPr>
      <w:tblGrid>
        <w:gridCol w:w="1669"/>
        <w:gridCol w:w="2125"/>
        <w:gridCol w:w="1983"/>
        <w:gridCol w:w="2267"/>
        <w:gridCol w:w="2126"/>
      </w:tblGrid>
      <w:tr w:rsidR="00510BB7" w14:paraId="3E6A5568" w14:textId="77777777" w:rsidTr="00510BB7">
        <w:tc>
          <w:tcPr>
            <w:tcW w:w="16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3312F4" w14:textId="77777777" w:rsidR="00510BB7" w:rsidRDefault="00510BB7">
            <w:pPr>
              <w:jc w:val="center"/>
              <w:rPr>
                <w:sz w:val="28"/>
                <w:szCs w:val="28"/>
                <w:lang w:eastAsia="en-US"/>
              </w:rPr>
            </w:pPr>
            <w:r>
              <w:rPr>
                <w:sz w:val="28"/>
                <w:szCs w:val="28"/>
                <w:lang w:eastAsia="en-US"/>
              </w:rPr>
              <w:t>Наименование</w:t>
            </w:r>
          </w:p>
        </w:tc>
        <w:tc>
          <w:tcPr>
            <w:tcW w:w="21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6B2256" w14:textId="77777777" w:rsidR="00510BB7" w:rsidRDefault="00510BB7">
            <w:pPr>
              <w:jc w:val="center"/>
              <w:rPr>
                <w:sz w:val="28"/>
                <w:szCs w:val="28"/>
                <w:lang w:eastAsia="en-US"/>
              </w:rPr>
            </w:pPr>
            <w:r>
              <w:rPr>
                <w:sz w:val="28"/>
                <w:szCs w:val="28"/>
                <w:lang w:eastAsia="en-US"/>
              </w:rPr>
              <w:t>Динамика целевого показателя (индикатора)</w:t>
            </w:r>
          </w:p>
        </w:tc>
        <w:tc>
          <w:tcPr>
            <w:tcW w:w="637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111549" w14:textId="77777777" w:rsidR="00510BB7" w:rsidRDefault="00510BB7">
            <w:pPr>
              <w:jc w:val="center"/>
              <w:rPr>
                <w:sz w:val="28"/>
                <w:szCs w:val="28"/>
                <w:lang w:eastAsia="en-US"/>
              </w:rPr>
            </w:pPr>
            <w:r>
              <w:rPr>
                <w:sz w:val="28"/>
                <w:szCs w:val="28"/>
                <w:lang w:eastAsia="en-US"/>
              </w:rPr>
              <w:t>Состояние целевого показателя (индикатора)</w:t>
            </w:r>
          </w:p>
        </w:tc>
      </w:tr>
      <w:tr w:rsidR="00510BB7" w14:paraId="50DB757C" w14:textId="77777777" w:rsidTr="00510BB7">
        <w:tc>
          <w:tcPr>
            <w:tcW w:w="16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5B3FFD" w14:textId="77777777" w:rsidR="00510BB7" w:rsidRDefault="00510BB7">
            <w:pPr>
              <w:rPr>
                <w:sz w:val="28"/>
                <w:szCs w:val="28"/>
                <w:lang w:eastAsia="en-US"/>
              </w:rPr>
            </w:pPr>
          </w:p>
        </w:tc>
        <w:tc>
          <w:tcPr>
            <w:tcW w:w="212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B29226" w14:textId="77777777" w:rsidR="00510BB7" w:rsidRDefault="00510BB7">
            <w:pPr>
              <w:rPr>
                <w:sz w:val="28"/>
                <w:szCs w:val="28"/>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D68FD" w14:textId="77777777" w:rsidR="00510BB7" w:rsidRDefault="00510BB7">
            <w:pPr>
              <w:ind w:left="-108" w:right="-108" w:firstLine="108"/>
              <w:jc w:val="center"/>
              <w:rPr>
                <w:sz w:val="28"/>
                <w:szCs w:val="28"/>
                <w:lang w:eastAsia="en-US"/>
              </w:rPr>
            </w:pPr>
            <w:r>
              <w:rPr>
                <w:sz w:val="28"/>
                <w:szCs w:val="28"/>
                <w:lang w:eastAsia="en-US"/>
              </w:rPr>
              <w:t>при росте объема финансирования из местного бюджета</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D179B2" w14:textId="77777777" w:rsidR="00510BB7" w:rsidRDefault="00510BB7">
            <w:pPr>
              <w:ind w:left="-108" w:right="-108" w:firstLine="108"/>
              <w:jc w:val="center"/>
              <w:rPr>
                <w:sz w:val="28"/>
                <w:szCs w:val="28"/>
                <w:lang w:eastAsia="en-US"/>
              </w:rPr>
            </w:pPr>
            <w:r>
              <w:rPr>
                <w:sz w:val="28"/>
                <w:szCs w:val="28"/>
                <w:lang w:eastAsia="en-US"/>
              </w:rPr>
              <w:t>при сохранении объема финансирования из местного бюджета</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365597" w14:textId="77777777" w:rsidR="00510BB7" w:rsidRDefault="00510BB7">
            <w:pPr>
              <w:ind w:left="-108" w:right="-108" w:firstLine="108"/>
              <w:jc w:val="center"/>
              <w:rPr>
                <w:sz w:val="28"/>
                <w:szCs w:val="28"/>
                <w:lang w:eastAsia="en-US"/>
              </w:rPr>
            </w:pPr>
            <w:r>
              <w:rPr>
                <w:sz w:val="28"/>
                <w:szCs w:val="28"/>
                <w:lang w:eastAsia="en-US"/>
              </w:rPr>
              <w:t>При снижении объема финансирования</w:t>
            </w:r>
          </w:p>
          <w:p w14:paraId="737E56F9" w14:textId="77777777" w:rsidR="00510BB7" w:rsidRDefault="00510BB7">
            <w:pPr>
              <w:ind w:left="-108" w:right="-108" w:firstLine="108"/>
              <w:jc w:val="center"/>
              <w:rPr>
                <w:sz w:val="28"/>
                <w:szCs w:val="28"/>
                <w:lang w:eastAsia="en-US"/>
              </w:rPr>
            </w:pPr>
            <w:r>
              <w:rPr>
                <w:sz w:val="28"/>
                <w:szCs w:val="28"/>
                <w:lang w:eastAsia="en-US"/>
              </w:rPr>
              <w:t>из местного бюджета</w:t>
            </w:r>
          </w:p>
        </w:tc>
      </w:tr>
      <w:tr w:rsidR="00510BB7" w14:paraId="6A6ABFA6" w14:textId="77777777" w:rsidTr="00510BB7">
        <w:tc>
          <w:tcPr>
            <w:tcW w:w="16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6E699" w14:textId="77777777" w:rsidR="00510BB7" w:rsidRDefault="00510BB7">
            <w:pPr>
              <w:jc w:val="center"/>
              <w:rPr>
                <w:sz w:val="28"/>
                <w:szCs w:val="28"/>
                <w:lang w:eastAsia="en-US"/>
              </w:rPr>
            </w:pPr>
            <w:r>
              <w:rPr>
                <w:sz w:val="28"/>
                <w:szCs w:val="28"/>
                <w:lang w:eastAsia="en-US"/>
              </w:rPr>
              <w:t>Целевой показатель (индикатор)</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39392C" w14:textId="77777777" w:rsidR="00510BB7" w:rsidRDefault="00510BB7">
            <w:pPr>
              <w:jc w:val="center"/>
              <w:rPr>
                <w:sz w:val="28"/>
                <w:szCs w:val="28"/>
                <w:lang w:eastAsia="en-US"/>
              </w:rPr>
            </w:pPr>
            <w:r>
              <w:rPr>
                <w:sz w:val="28"/>
                <w:szCs w:val="28"/>
                <w:lang w:eastAsia="en-US"/>
              </w:rPr>
              <w:t>Положительная динамика  показателя (индикатора)</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D5332AA" w14:textId="77777777" w:rsidR="00510BB7" w:rsidRDefault="00510BB7">
            <w:pPr>
              <w:jc w:val="center"/>
              <w:rPr>
                <w:sz w:val="28"/>
                <w:szCs w:val="28"/>
                <w:lang w:eastAsia="en-US"/>
              </w:rPr>
            </w:pPr>
            <w:r>
              <w:rPr>
                <w:sz w:val="28"/>
                <w:szCs w:val="28"/>
                <w:lang w:eastAsia="en-US"/>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CB69F7" w14:textId="77777777" w:rsidR="00510BB7" w:rsidRDefault="00510BB7">
            <w:pPr>
              <w:jc w:val="center"/>
              <w:rPr>
                <w:sz w:val="28"/>
                <w:szCs w:val="28"/>
                <w:lang w:eastAsia="en-US"/>
              </w:rPr>
            </w:pPr>
            <w:r>
              <w:rPr>
                <w:sz w:val="28"/>
                <w:szCs w:val="28"/>
                <w:lang w:eastAsia="en-US"/>
              </w:rPr>
              <w:t>2</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AD0A23" w14:textId="77777777" w:rsidR="00510BB7" w:rsidRDefault="00510BB7">
            <w:pPr>
              <w:jc w:val="center"/>
              <w:rPr>
                <w:sz w:val="28"/>
                <w:szCs w:val="28"/>
                <w:lang w:eastAsia="en-US"/>
              </w:rPr>
            </w:pPr>
            <w:r>
              <w:rPr>
                <w:sz w:val="28"/>
                <w:szCs w:val="28"/>
                <w:lang w:eastAsia="en-US"/>
              </w:rPr>
              <w:t>3</w:t>
            </w:r>
          </w:p>
        </w:tc>
      </w:tr>
      <w:tr w:rsidR="00510BB7" w14:paraId="0D1BAA9F" w14:textId="77777777" w:rsidTr="00510BB7">
        <w:trPr>
          <w:trHeight w:val="1104"/>
        </w:trPr>
        <w:tc>
          <w:tcPr>
            <w:tcW w:w="16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472277" w14:textId="77777777" w:rsidR="00510BB7" w:rsidRDefault="00510BB7">
            <w:pPr>
              <w:rPr>
                <w:sz w:val="28"/>
                <w:szCs w:val="28"/>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01FCEE" w14:textId="77777777" w:rsidR="00510BB7" w:rsidRDefault="00510BB7">
            <w:pPr>
              <w:jc w:val="center"/>
              <w:rPr>
                <w:sz w:val="28"/>
                <w:szCs w:val="28"/>
                <w:lang w:eastAsia="en-US"/>
              </w:rPr>
            </w:pPr>
            <w:r>
              <w:rPr>
                <w:sz w:val="28"/>
                <w:szCs w:val="28"/>
                <w:lang w:eastAsia="en-US"/>
              </w:rPr>
              <w:t>Сохранение назначения показателя (индикатора)</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511E2A" w14:textId="77777777" w:rsidR="00510BB7" w:rsidRDefault="00510BB7">
            <w:pPr>
              <w:jc w:val="center"/>
              <w:rPr>
                <w:sz w:val="28"/>
                <w:szCs w:val="28"/>
                <w:lang w:eastAsia="en-US"/>
              </w:rPr>
            </w:pPr>
            <w:r>
              <w:rPr>
                <w:sz w:val="28"/>
                <w:szCs w:val="28"/>
                <w:lang w:eastAsia="en-US"/>
              </w:rPr>
              <w:t>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FEF3B9" w14:textId="77777777" w:rsidR="00510BB7" w:rsidRDefault="00510BB7">
            <w:pPr>
              <w:jc w:val="center"/>
              <w:rPr>
                <w:sz w:val="28"/>
                <w:szCs w:val="28"/>
                <w:lang w:eastAsia="en-US"/>
              </w:rPr>
            </w:pPr>
            <w:r>
              <w:rPr>
                <w:sz w:val="28"/>
                <w:szCs w:val="28"/>
                <w:lang w:eastAsia="en-US"/>
              </w:rPr>
              <w:t>1</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8D8B81A" w14:textId="77777777" w:rsidR="00510BB7" w:rsidRDefault="00510BB7">
            <w:pPr>
              <w:jc w:val="center"/>
              <w:rPr>
                <w:sz w:val="28"/>
                <w:szCs w:val="28"/>
                <w:lang w:eastAsia="en-US"/>
              </w:rPr>
            </w:pPr>
            <w:r>
              <w:rPr>
                <w:sz w:val="28"/>
                <w:szCs w:val="28"/>
                <w:lang w:eastAsia="en-US"/>
              </w:rPr>
              <w:t>2</w:t>
            </w:r>
          </w:p>
        </w:tc>
      </w:tr>
      <w:tr w:rsidR="00510BB7" w14:paraId="761C969F" w14:textId="77777777" w:rsidTr="00510BB7">
        <w:tc>
          <w:tcPr>
            <w:tcW w:w="16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6D3BD2" w14:textId="77777777" w:rsidR="00510BB7" w:rsidRDefault="00510BB7">
            <w:pPr>
              <w:rPr>
                <w:sz w:val="28"/>
                <w:szCs w:val="28"/>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CF1FB" w14:textId="77777777" w:rsidR="00510BB7" w:rsidRDefault="00510BB7">
            <w:pPr>
              <w:jc w:val="center"/>
              <w:rPr>
                <w:sz w:val="28"/>
                <w:szCs w:val="28"/>
                <w:lang w:eastAsia="en-US"/>
              </w:rPr>
            </w:pPr>
            <w:r>
              <w:rPr>
                <w:sz w:val="28"/>
                <w:szCs w:val="28"/>
                <w:lang w:eastAsia="en-US"/>
              </w:rPr>
              <w:t xml:space="preserve">Отрицательная динамика </w:t>
            </w:r>
          </w:p>
          <w:p w14:paraId="15FC0C6B" w14:textId="77777777" w:rsidR="00510BB7" w:rsidRDefault="00510BB7">
            <w:pPr>
              <w:jc w:val="center"/>
              <w:rPr>
                <w:sz w:val="28"/>
                <w:szCs w:val="28"/>
                <w:lang w:eastAsia="en-US"/>
              </w:rPr>
            </w:pPr>
            <w:r>
              <w:rPr>
                <w:sz w:val="28"/>
                <w:szCs w:val="28"/>
                <w:lang w:eastAsia="en-US"/>
              </w:rPr>
              <w:t>показателя (индикатора)</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751D72" w14:textId="77777777" w:rsidR="00510BB7" w:rsidRDefault="00510BB7">
            <w:pPr>
              <w:jc w:val="center"/>
              <w:rPr>
                <w:sz w:val="28"/>
                <w:szCs w:val="28"/>
                <w:lang w:eastAsia="en-US"/>
              </w:rPr>
            </w:pPr>
            <w:r>
              <w:rPr>
                <w:sz w:val="28"/>
                <w:szCs w:val="28"/>
                <w:lang w:eastAsia="en-US"/>
              </w:rPr>
              <w:t>0</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F75737" w14:textId="77777777" w:rsidR="00510BB7" w:rsidRDefault="00510BB7">
            <w:pPr>
              <w:jc w:val="center"/>
              <w:rPr>
                <w:sz w:val="28"/>
                <w:szCs w:val="28"/>
                <w:lang w:eastAsia="en-US"/>
              </w:rPr>
            </w:pPr>
            <w:r>
              <w:rPr>
                <w:sz w:val="28"/>
                <w:szCs w:val="28"/>
                <w:lang w:eastAsia="en-US"/>
              </w:rPr>
              <w:t>0</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D98052" w14:textId="77777777" w:rsidR="00510BB7" w:rsidRDefault="00510BB7">
            <w:pPr>
              <w:jc w:val="center"/>
              <w:rPr>
                <w:sz w:val="28"/>
                <w:szCs w:val="28"/>
                <w:lang w:eastAsia="en-US"/>
              </w:rPr>
            </w:pPr>
            <w:r>
              <w:rPr>
                <w:sz w:val="28"/>
                <w:szCs w:val="28"/>
                <w:lang w:eastAsia="en-US"/>
              </w:rPr>
              <w:t>1</w:t>
            </w:r>
          </w:p>
        </w:tc>
      </w:tr>
    </w:tbl>
    <w:p w14:paraId="41CB4198" w14:textId="77777777" w:rsidR="00510BB7" w:rsidRDefault="00510BB7" w:rsidP="00510BB7">
      <w:pPr>
        <w:ind w:firstLine="567"/>
        <w:jc w:val="both"/>
        <w:rPr>
          <w:sz w:val="28"/>
          <w:szCs w:val="28"/>
        </w:rPr>
      </w:pPr>
      <w:r>
        <w:rPr>
          <w:sz w:val="28"/>
          <w:szCs w:val="28"/>
        </w:rPr>
        <w:t xml:space="preserve">Оценка состояния целевого показателя (индикатора)  муниципальной программы осуществляется путем установления соответствия между уровнем бюджетных расходов, направленных на достижение установленного значения целевого показателя (индикатора) в отчетном периоде, и фактически полученным значением целевого показателя (индикатора) в отчетном периоде. </w:t>
      </w:r>
    </w:p>
    <w:p w14:paraId="2DA02EC6" w14:textId="77777777" w:rsidR="00510BB7" w:rsidRDefault="00510BB7" w:rsidP="00510BB7">
      <w:pPr>
        <w:ind w:firstLine="567"/>
        <w:jc w:val="both"/>
        <w:rPr>
          <w:sz w:val="28"/>
          <w:szCs w:val="28"/>
        </w:rPr>
      </w:pPr>
      <w:r>
        <w:rPr>
          <w:sz w:val="28"/>
          <w:szCs w:val="28"/>
        </w:rPr>
        <w:t xml:space="preserve">Полученные оценки состояния целевых показателей (индикаторов) муниципальной программы заносятся в форму согласно таблице №3 и суммируются по всем целевым показателям (индикаторам) (итоговая оценка состояния). </w:t>
      </w:r>
    </w:p>
    <w:p w14:paraId="752F3180" w14:textId="2D8E121D" w:rsidR="00510BB7" w:rsidRDefault="00510BB7" w:rsidP="00510BB7">
      <w:pPr>
        <w:ind w:left="6372" w:firstLine="708"/>
        <w:jc w:val="right"/>
        <w:rPr>
          <w:sz w:val="28"/>
          <w:szCs w:val="28"/>
        </w:rPr>
      </w:pPr>
      <w:r>
        <w:rPr>
          <w:sz w:val="28"/>
          <w:szCs w:val="28"/>
        </w:rPr>
        <w:t>Таблица №3</w:t>
      </w:r>
    </w:p>
    <w:p w14:paraId="3E59A419" w14:textId="77777777" w:rsidR="000106E5" w:rsidRDefault="000106E5" w:rsidP="00510BB7">
      <w:pPr>
        <w:ind w:left="6372" w:firstLine="708"/>
        <w:jc w:val="right"/>
        <w:rPr>
          <w:sz w:val="28"/>
          <w:szCs w:val="28"/>
        </w:rPr>
      </w:pPr>
    </w:p>
    <w:p w14:paraId="2E8AF7F5" w14:textId="77777777" w:rsidR="00510BB7" w:rsidRDefault="00510BB7" w:rsidP="00510BB7">
      <w:pPr>
        <w:jc w:val="center"/>
        <w:rPr>
          <w:sz w:val="28"/>
          <w:szCs w:val="28"/>
        </w:rPr>
      </w:pPr>
      <w:r>
        <w:rPr>
          <w:sz w:val="28"/>
          <w:szCs w:val="28"/>
        </w:rPr>
        <w:t>Расчет итоговой оценки состояния целевых индикаторов муниципальной программы</w:t>
      </w:r>
    </w:p>
    <w:p w14:paraId="2457409B" w14:textId="77777777" w:rsidR="00510BB7" w:rsidRDefault="00510BB7" w:rsidP="00510BB7">
      <w:pPr>
        <w:jc w:val="center"/>
        <w:rPr>
          <w:sz w:val="28"/>
          <w:szCs w:val="28"/>
        </w:rPr>
      </w:pPr>
    </w:p>
    <w:tbl>
      <w:tblPr>
        <w:tblStyle w:val="a4"/>
        <w:tblW w:w="0" w:type="auto"/>
        <w:tblLook w:val="04A0" w:firstRow="1" w:lastRow="0" w:firstColumn="1" w:lastColumn="0" w:noHBand="0" w:noVBand="1"/>
      </w:tblPr>
      <w:tblGrid>
        <w:gridCol w:w="4717"/>
        <w:gridCol w:w="4713"/>
      </w:tblGrid>
      <w:tr w:rsidR="00510BB7" w14:paraId="73737867" w14:textId="77777777" w:rsidTr="00510BB7">
        <w:trPr>
          <w:tblHeader/>
        </w:trPr>
        <w:tc>
          <w:tcPr>
            <w:tcW w:w="4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56428A" w14:textId="77777777" w:rsidR="00510BB7" w:rsidRDefault="00510BB7">
            <w:pPr>
              <w:jc w:val="both"/>
              <w:rPr>
                <w:sz w:val="28"/>
                <w:szCs w:val="28"/>
                <w:lang w:eastAsia="en-US"/>
              </w:rPr>
            </w:pPr>
            <w:r>
              <w:rPr>
                <w:sz w:val="28"/>
                <w:szCs w:val="28"/>
                <w:lang w:eastAsia="en-US"/>
              </w:rPr>
              <w:t>Наименование  целевого показателя (индикатора)</w:t>
            </w:r>
          </w:p>
        </w:tc>
        <w:tc>
          <w:tcPr>
            <w:tcW w:w="4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385DF" w14:textId="77777777" w:rsidR="00510BB7" w:rsidRDefault="00510BB7">
            <w:pPr>
              <w:jc w:val="both"/>
              <w:rPr>
                <w:sz w:val="28"/>
                <w:szCs w:val="28"/>
                <w:lang w:eastAsia="en-US"/>
              </w:rPr>
            </w:pPr>
            <w:r>
              <w:rPr>
                <w:sz w:val="28"/>
                <w:szCs w:val="28"/>
                <w:lang w:eastAsia="en-US"/>
              </w:rPr>
              <w:t>Оценка состояния целевого показателя (индикатора) (в баллах)</w:t>
            </w:r>
          </w:p>
        </w:tc>
      </w:tr>
      <w:tr w:rsidR="00510BB7" w14:paraId="127AD179" w14:textId="77777777" w:rsidTr="00510BB7">
        <w:tc>
          <w:tcPr>
            <w:tcW w:w="4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DEF0B2" w14:textId="77777777" w:rsidR="00510BB7" w:rsidRDefault="00510BB7">
            <w:pPr>
              <w:jc w:val="both"/>
              <w:rPr>
                <w:sz w:val="28"/>
                <w:szCs w:val="28"/>
                <w:lang w:eastAsia="en-US"/>
              </w:rPr>
            </w:pPr>
            <w:r>
              <w:rPr>
                <w:sz w:val="28"/>
                <w:szCs w:val="28"/>
                <w:lang w:eastAsia="en-US"/>
              </w:rPr>
              <w:t>Целевой показатель (индикатор) 1</w:t>
            </w:r>
          </w:p>
        </w:tc>
        <w:tc>
          <w:tcPr>
            <w:tcW w:w="4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C4AF03" w14:textId="77777777" w:rsidR="00510BB7" w:rsidRDefault="00510BB7">
            <w:pPr>
              <w:jc w:val="both"/>
              <w:rPr>
                <w:sz w:val="28"/>
                <w:szCs w:val="28"/>
                <w:lang w:eastAsia="en-US"/>
              </w:rPr>
            </w:pPr>
            <w:r>
              <w:rPr>
                <w:sz w:val="28"/>
                <w:szCs w:val="28"/>
                <w:lang w:eastAsia="en-US"/>
              </w:rPr>
              <w:t>Состояние показателя (индикатора)</w:t>
            </w:r>
          </w:p>
        </w:tc>
      </w:tr>
      <w:tr w:rsidR="00510BB7" w14:paraId="6E27141D" w14:textId="77777777" w:rsidTr="00510BB7">
        <w:tc>
          <w:tcPr>
            <w:tcW w:w="4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C2B819" w14:textId="77777777" w:rsidR="00510BB7" w:rsidRDefault="00510BB7">
            <w:pPr>
              <w:jc w:val="both"/>
              <w:rPr>
                <w:sz w:val="28"/>
                <w:szCs w:val="28"/>
                <w:lang w:eastAsia="en-US"/>
              </w:rPr>
            </w:pPr>
            <w:r>
              <w:rPr>
                <w:sz w:val="28"/>
                <w:szCs w:val="28"/>
                <w:lang w:eastAsia="en-US"/>
              </w:rPr>
              <w:t>Целевой показатель (индикатор) 2</w:t>
            </w:r>
          </w:p>
        </w:tc>
        <w:tc>
          <w:tcPr>
            <w:tcW w:w="4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1D3FD8" w14:textId="77777777" w:rsidR="00510BB7" w:rsidRDefault="00510BB7">
            <w:pPr>
              <w:jc w:val="both"/>
              <w:rPr>
                <w:sz w:val="28"/>
                <w:szCs w:val="28"/>
                <w:lang w:eastAsia="en-US"/>
              </w:rPr>
            </w:pPr>
            <w:r>
              <w:rPr>
                <w:sz w:val="28"/>
                <w:szCs w:val="28"/>
                <w:lang w:eastAsia="en-US"/>
              </w:rPr>
              <w:t>Состояние показателя (индикатора)</w:t>
            </w:r>
          </w:p>
        </w:tc>
      </w:tr>
      <w:tr w:rsidR="00510BB7" w14:paraId="03CB287F" w14:textId="77777777" w:rsidTr="00510BB7">
        <w:tc>
          <w:tcPr>
            <w:tcW w:w="4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3B83C9" w14:textId="77777777" w:rsidR="00510BB7" w:rsidRDefault="00510BB7">
            <w:pPr>
              <w:jc w:val="both"/>
              <w:rPr>
                <w:sz w:val="28"/>
                <w:szCs w:val="28"/>
                <w:lang w:eastAsia="en-US"/>
              </w:rPr>
            </w:pPr>
            <w:r>
              <w:rPr>
                <w:sz w:val="28"/>
                <w:szCs w:val="28"/>
                <w:lang w:eastAsia="en-US"/>
              </w:rPr>
              <w:t>Целевой показатель (индикатор) 3</w:t>
            </w:r>
          </w:p>
        </w:tc>
        <w:tc>
          <w:tcPr>
            <w:tcW w:w="4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3B9B8C" w14:textId="77777777" w:rsidR="00510BB7" w:rsidRDefault="00510BB7">
            <w:pPr>
              <w:jc w:val="both"/>
              <w:rPr>
                <w:sz w:val="28"/>
                <w:szCs w:val="28"/>
                <w:lang w:eastAsia="en-US"/>
              </w:rPr>
            </w:pPr>
            <w:r>
              <w:rPr>
                <w:sz w:val="28"/>
                <w:szCs w:val="28"/>
                <w:lang w:eastAsia="en-US"/>
              </w:rPr>
              <w:t>Состояние показателя (индикатора)</w:t>
            </w:r>
          </w:p>
        </w:tc>
      </w:tr>
      <w:tr w:rsidR="00510BB7" w14:paraId="40A5D313" w14:textId="77777777" w:rsidTr="00510BB7">
        <w:tc>
          <w:tcPr>
            <w:tcW w:w="4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DD536D" w14:textId="77777777" w:rsidR="00510BB7" w:rsidRDefault="00510BB7">
            <w:pPr>
              <w:jc w:val="both"/>
              <w:rPr>
                <w:sz w:val="28"/>
                <w:szCs w:val="28"/>
                <w:lang w:eastAsia="en-US"/>
              </w:rPr>
            </w:pPr>
            <w:r>
              <w:rPr>
                <w:sz w:val="28"/>
                <w:szCs w:val="28"/>
                <w:lang w:eastAsia="en-US"/>
              </w:rPr>
              <w:t>Целевой показатель (индикатор) 4</w:t>
            </w:r>
          </w:p>
        </w:tc>
        <w:tc>
          <w:tcPr>
            <w:tcW w:w="4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6346A" w14:textId="77777777" w:rsidR="00510BB7" w:rsidRDefault="00510BB7">
            <w:pPr>
              <w:jc w:val="both"/>
              <w:rPr>
                <w:sz w:val="28"/>
                <w:szCs w:val="28"/>
                <w:lang w:eastAsia="en-US"/>
              </w:rPr>
            </w:pPr>
            <w:r>
              <w:rPr>
                <w:sz w:val="28"/>
                <w:szCs w:val="28"/>
                <w:lang w:eastAsia="en-US"/>
              </w:rPr>
              <w:t>Состояние показателя (индикатора)</w:t>
            </w:r>
          </w:p>
        </w:tc>
      </w:tr>
      <w:tr w:rsidR="00510BB7" w14:paraId="0CD9FE9D" w14:textId="77777777" w:rsidTr="00510BB7">
        <w:tc>
          <w:tcPr>
            <w:tcW w:w="4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9F5074" w14:textId="77777777" w:rsidR="00510BB7" w:rsidRDefault="00510BB7">
            <w:pPr>
              <w:jc w:val="both"/>
              <w:rPr>
                <w:sz w:val="28"/>
                <w:szCs w:val="28"/>
                <w:lang w:val="en-US" w:eastAsia="en-US"/>
              </w:rPr>
            </w:pPr>
            <w:r>
              <w:rPr>
                <w:sz w:val="28"/>
                <w:szCs w:val="28"/>
                <w:lang w:eastAsia="en-US"/>
              </w:rPr>
              <w:t xml:space="preserve">Целевой показатель (индикатор) </w:t>
            </w:r>
            <w:r>
              <w:rPr>
                <w:sz w:val="28"/>
                <w:szCs w:val="28"/>
                <w:lang w:val="en-US" w:eastAsia="en-US"/>
              </w:rPr>
              <w:t>N</w:t>
            </w:r>
          </w:p>
        </w:tc>
        <w:tc>
          <w:tcPr>
            <w:tcW w:w="4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DE2FBB" w14:textId="77777777" w:rsidR="00510BB7" w:rsidRDefault="00510BB7">
            <w:pPr>
              <w:jc w:val="both"/>
              <w:rPr>
                <w:sz w:val="28"/>
                <w:szCs w:val="28"/>
                <w:lang w:eastAsia="en-US"/>
              </w:rPr>
            </w:pPr>
            <w:r>
              <w:rPr>
                <w:sz w:val="28"/>
                <w:szCs w:val="28"/>
                <w:lang w:eastAsia="en-US"/>
              </w:rPr>
              <w:t>Состояние показателя (индикатора)</w:t>
            </w:r>
          </w:p>
        </w:tc>
      </w:tr>
      <w:tr w:rsidR="00510BB7" w14:paraId="46652981" w14:textId="77777777" w:rsidTr="00510BB7">
        <w:tc>
          <w:tcPr>
            <w:tcW w:w="47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09932C" w14:textId="77777777" w:rsidR="00510BB7" w:rsidRDefault="00510BB7">
            <w:pPr>
              <w:jc w:val="both"/>
              <w:rPr>
                <w:sz w:val="28"/>
                <w:szCs w:val="28"/>
                <w:lang w:eastAsia="en-US"/>
              </w:rPr>
            </w:pPr>
            <w:r>
              <w:rPr>
                <w:sz w:val="28"/>
                <w:szCs w:val="28"/>
                <w:lang w:eastAsia="en-US"/>
              </w:rPr>
              <w:t>Итоговая оценка состояния (ИОС)</w:t>
            </w:r>
          </w:p>
        </w:tc>
        <w:tc>
          <w:tcPr>
            <w:tcW w:w="4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5FB30F" w14:textId="77777777" w:rsidR="00510BB7" w:rsidRDefault="00510BB7">
            <w:pPr>
              <w:jc w:val="both"/>
              <w:rPr>
                <w:sz w:val="28"/>
                <w:szCs w:val="28"/>
                <w:lang w:eastAsia="en-US"/>
              </w:rPr>
            </w:pPr>
            <w:r>
              <w:rPr>
                <w:sz w:val="28"/>
                <w:szCs w:val="28"/>
                <w:lang w:eastAsia="en-US"/>
              </w:rPr>
              <w:t>Сумма баллов по строкам</w:t>
            </w:r>
          </w:p>
        </w:tc>
      </w:tr>
      <w:tr w:rsidR="00510BB7" w14:paraId="491C6987" w14:textId="77777777" w:rsidTr="00510BB7">
        <w:tc>
          <w:tcPr>
            <w:tcW w:w="943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F618A6" w14:textId="77777777" w:rsidR="00510BB7" w:rsidRDefault="00510BB7">
            <w:pPr>
              <w:jc w:val="both"/>
              <w:rPr>
                <w:sz w:val="28"/>
                <w:szCs w:val="28"/>
                <w:lang w:eastAsia="en-US"/>
              </w:rPr>
            </w:pPr>
            <w:r>
              <w:rPr>
                <w:sz w:val="28"/>
                <w:szCs w:val="28"/>
                <w:lang w:val="en-US" w:eastAsia="en-US"/>
              </w:rPr>
              <w:lastRenderedPageBreak/>
              <w:t>N</w:t>
            </w:r>
            <w:r>
              <w:rPr>
                <w:sz w:val="28"/>
                <w:szCs w:val="28"/>
                <w:lang w:eastAsia="en-US"/>
              </w:rPr>
              <w:t xml:space="preserve"> – число целевых показателей (индикаторов) муниципальной программы</w:t>
            </w:r>
          </w:p>
        </w:tc>
      </w:tr>
    </w:tbl>
    <w:p w14:paraId="620935FC" w14:textId="77777777" w:rsidR="00510BB7" w:rsidRDefault="00510BB7" w:rsidP="00510BB7">
      <w:pPr>
        <w:ind w:firstLine="567"/>
        <w:jc w:val="both"/>
        <w:rPr>
          <w:sz w:val="28"/>
          <w:szCs w:val="28"/>
        </w:rPr>
      </w:pPr>
      <w:r>
        <w:rPr>
          <w:sz w:val="28"/>
          <w:szCs w:val="28"/>
        </w:rPr>
        <w:t>Оценка эффективности муниципальной программы проводится по форме согласно таблице № 4 путем сравнения итоговой оценки состояния с количеством целевых показателей (индикаторов).</w:t>
      </w:r>
    </w:p>
    <w:p w14:paraId="1668EB80" w14:textId="2BB1E431" w:rsidR="00510BB7" w:rsidRDefault="00510BB7" w:rsidP="00510BB7">
      <w:pPr>
        <w:ind w:left="6372" w:firstLine="708"/>
        <w:jc w:val="right"/>
        <w:rPr>
          <w:sz w:val="28"/>
          <w:szCs w:val="28"/>
        </w:rPr>
      </w:pPr>
      <w:r>
        <w:rPr>
          <w:sz w:val="28"/>
          <w:szCs w:val="28"/>
        </w:rPr>
        <w:t>Таблица №4</w:t>
      </w:r>
    </w:p>
    <w:p w14:paraId="628BF049" w14:textId="77777777" w:rsidR="000106E5" w:rsidRDefault="000106E5" w:rsidP="00510BB7">
      <w:pPr>
        <w:ind w:left="6372" w:firstLine="708"/>
        <w:jc w:val="right"/>
        <w:rPr>
          <w:sz w:val="28"/>
          <w:szCs w:val="28"/>
        </w:rPr>
      </w:pPr>
    </w:p>
    <w:tbl>
      <w:tblPr>
        <w:tblStyle w:val="a4"/>
        <w:tblW w:w="9464" w:type="dxa"/>
        <w:tblLook w:val="04A0" w:firstRow="1" w:lastRow="0" w:firstColumn="1" w:lastColumn="0" w:noHBand="0" w:noVBand="1"/>
      </w:tblPr>
      <w:tblGrid>
        <w:gridCol w:w="5353"/>
        <w:gridCol w:w="4111"/>
      </w:tblGrid>
      <w:tr w:rsidR="00510BB7" w14:paraId="64BABF04" w14:textId="77777777" w:rsidTr="00510BB7">
        <w:tc>
          <w:tcPr>
            <w:tcW w:w="53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F5701" w14:textId="77777777" w:rsidR="00510BB7" w:rsidRDefault="00510BB7">
            <w:pPr>
              <w:jc w:val="both"/>
              <w:rPr>
                <w:sz w:val="28"/>
                <w:szCs w:val="28"/>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59A279" w14:textId="77777777" w:rsidR="00510BB7" w:rsidRDefault="00510BB7">
            <w:pPr>
              <w:rPr>
                <w:sz w:val="28"/>
                <w:szCs w:val="28"/>
                <w:lang w:eastAsia="en-US"/>
              </w:rPr>
            </w:pPr>
            <w:r>
              <w:rPr>
                <w:sz w:val="28"/>
                <w:szCs w:val="28"/>
                <w:lang w:eastAsia="en-US"/>
              </w:rPr>
              <w:t>Итоговая оценка состояния  (баллов)</w:t>
            </w:r>
          </w:p>
        </w:tc>
      </w:tr>
      <w:tr w:rsidR="00510BB7" w14:paraId="69650DF0" w14:textId="77777777" w:rsidTr="00510BB7">
        <w:tc>
          <w:tcPr>
            <w:tcW w:w="53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3EEC18" w14:textId="77777777" w:rsidR="00510BB7" w:rsidRDefault="00510BB7">
            <w:pPr>
              <w:jc w:val="both"/>
              <w:rPr>
                <w:sz w:val="28"/>
                <w:szCs w:val="28"/>
                <w:lang w:eastAsia="en-US"/>
              </w:rPr>
            </w:pPr>
            <w:r>
              <w:rPr>
                <w:sz w:val="28"/>
                <w:szCs w:val="28"/>
                <w:lang w:eastAsia="en-US"/>
              </w:rPr>
              <w:t>Высокая эффективность муниципальной программы</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F44748" w14:textId="77777777" w:rsidR="00510BB7" w:rsidRDefault="00510BB7">
            <w:pPr>
              <w:jc w:val="center"/>
              <w:rPr>
                <w:sz w:val="28"/>
                <w:szCs w:val="28"/>
                <w:lang w:eastAsia="en-US"/>
              </w:rPr>
            </w:pPr>
            <w:r>
              <w:rPr>
                <w:sz w:val="28"/>
                <w:szCs w:val="28"/>
                <w:lang w:eastAsia="en-US"/>
              </w:rPr>
              <w:t xml:space="preserve">Положительное значение </w:t>
            </w:r>
          </w:p>
          <w:p w14:paraId="215F8B05" w14:textId="77777777" w:rsidR="00510BB7" w:rsidRDefault="00510BB7">
            <w:pPr>
              <w:jc w:val="center"/>
              <w:rPr>
                <w:sz w:val="28"/>
                <w:szCs w:val="28"/>
                <w:lang w:eastAsia="en-US"/>
              </w:rPr>
            </w:pPr>
            <w:r>
              <w:rPr>
                <w:sz w:val="28"/>
                <w:szCs w:val="28"/>
                <w:lang w:eastAsia="en-US"/>
              </w:rPr>
              <w:t xml:space="preserve">(ИОС более </w:t>
            </w:r>
            <w:r>
              <w:rPr>
                <w:sz w:val="28"/>
                <w:szCs w:val="28"/>
                <w:lang w:val="en-US" w:eastAsia="en-US"/>
              </w:rPr>
              <w:t>N</w:t>
            </w:r>
            <w:r>
              <w:rPr>
                <w:sz w:val="28"/>
                <w:szCs w:val="28"/>
                <w:lang w:eastAsia="en-US"/>
              </w:rPr>
              <w:t>)</w:t>
            </w:r>
          </w:p>
        </w:tc>
      </w:tr>
      <w:tr w:rsidR="00510BB7" w14:paraId="3B4129E3" w14:textId="77777777" w:rsidTr="00510BB7">
        <w:tc>
          <w:tcPr>
            <w:tcW w:w="53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D4A932" w14:textId="77777777" w:rsidR="00510BB7" w:rsidRDefault="00510BB7">
            <w:pPr>
              <w:jc w:val="both"/>
              <w:rPr>
                <w:sz w:val="28"/>
                <w:szCs w:val="28"/>
                <w:lang w:eastAsia="en-US"/>
              </w:rPr>
            </w:pPr>
            <w:r>
              <w:rPr>
                <w:sz w:val="28"/>
                <w:szCs w:val="28"/>
                <w:lang w:eastAsia="en-US"/>
              </w:rPr>
              <w:t>Эффективная муниципальная программа</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6BCA6A" w14:textId="77777777" w:rsidR="00510BB7" w:rsidRDefault="00510BB7">
            <w:pPr>
              <w:jc w:val="center"/>
              <w:rPr>
                <w:sz w:val="28"/>
                <w:szCs w:val="28"/>
                <w:lang w:val="en-US" w:eastAsia="en-US"/>
              </w:rPr>
            </w:pPr>
            <w:r>
              <w:rPr>
                <w:sz w:val="28"/>
                <w:szCs w:val="28"/>
                <w:lang w:eastAsia="en-US"/>
              </w:rPr>
              <w:t xml:space="preserve">0 (ИОС равна </w:t>
            </w:r>
            <w:r>
              <w:rPr>
                <w:sz w:val="28"/>
                <w:szCs w:val="28"/>
                <w:lang w:val="en-US" w:eastAsia="en-US"/>
              </w:rPr>
              <w:t>N)</w:t>
            </w:r>
          </w:p>
        </w:tc>
      </w:tr>
      <w:tr w:rsidR="00510BB7" w14:paraId="00157330" w14:textId="77777777" w:rsidTr="00510BB7">
        <w:tc>
          <w:tcPr>
            <w:tcW w:w="53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F0BA16" w14:textId="77777777" w:rsidR="00510BB7" w:rsidRDefault="00510BB7">
            <w:pPr>
              <w:jc w:val="both"/>
              <w:rPr>
                <w:sz w:val="28"/>
                <w:szCs w:val="28"/>
                <w:lang w:eastAsia="en-US"/>
              </w:rPr>
            </w:pPr>
            <w:r>
              <w:rPr>
                <w:sz w:val="28"/>
                <w:szCs w:val="28"/>
                <w:lang w:eastAsia="en-US"/>
              </w:rPr>
              <w:t>Низкая эффективность муниципальной программы</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1FC8EB" w14:textId="77777777" w:rsidR="00510BB7" w:rsidRDefault="00510BB7">
            <w:pPr>
              <w:jc w:val="center"/>
              <w:rPr>
                <w:sz w:val="28"/>
                <w:szCs w:val="28"/>
                <w:lang w:eastAsia="en-US"/>
              </w:rPr>
            </w:pPr>
            <w:r>
              <w:rPr>
                <w:sz w:val="28"/>
                <w:szCs w:val="28"/>
                <w:lang w:eastAsia="en-US"/>
              </w:rPr>
              <w:t xml:space="preserve">Отрицательное значение </w:t>
            </w:r>
          </w:p>
          <w:p w14:paraId="096B9A91" w14:textId="77777777" w:rsidR="00510BB7" w:rsidRDefault="00510BB7">
            <w:pPr>
              <w:jc w:val="center"/>
              <w:rPr>
                <w:sz w:val="28"/>
                <w:szCs w:val="28"/>
                <w:lang w:eastAsia="en-US"/>
              </w:rPr>
            </w:pPr>
            <w:r>
              <w:rPr>
                <w:sz w:val="28"/>
                <w:szCs w:val="28"/>
                <w:lang w:eastAsia="en-US"/>
              </w:rPr>
              <w:t xml:space="preserve">(ИОС менее </w:t>
            </w:r>
            <w:r>
              <w:rPr>
                <w:sz w:val="28"/>
                <w:szCs w:val="28"/>
                <w:lang w:val="en-US" w:eastAsia="en-US"/>
              </w:rPr>
              <w:t>N</w:t>
            </w:r>
            <w:r>
              <w:rPr>
                <w:sz w:val="28"/>
                <w:szCs w:val="28"/>
                <w:lang w:eastAsia="en-US"/>
              </w:rPr>
              <w:t>)</w:t>
            </w:r>
          </w:p>
        </w:tc>
      </w:tr>
    </w:tbl>
    <w:p w14:paraId="51F0A8FE" w14:textId="77777777" w:rsidR="00510BB7" w:rsidRDefault="00510BB7" w:rsidP="00510BB7">
      <w:pPr>
        <w:ind w:firstLine="567"/>
        <w:jc w:val="both"/>
        <w:rPr>
          <w:sz w:val="28"/>
          <w:szCs w:val="28"/>
        </w:rPr>
      </w:pPr>
    </w:p>
    <w:p w14:paraId="188FE6BA" w14:textId="71F89A3D" w:rsidR="00510BB7" w:rsidRDefault="00510BB7" w:rsidP="00510BB7">
      <w:pPr>
        <w:ind w:firstLine="567"/>
        <w:jc w:val="both"/>
        <w:rPr>
          <w:sz w:val="28"/>
          <w:szCs w:val="28"/>
        </w:rPr>
      </w:pPr>
      <w:r>
        <w:rPr>
          <w:sz w:val="28"/>
          <w:szCs w:val="28"/>
        </w:rPr>
        <w:t>По результатам оценки муниципальной  программы могут быть сделаны следующие выводы об её эффективности: высокая эффективность муниципальной программы; эффективная муниципальной программа; низкая эффективность муниципальной программы. Выводы по оценке эффективности муниципальной программы отражаются в пояснительной записке, представляемой с годовым отчетом о достижении значений целевых показателей (индикаторов).</w:t>
      </w:r>
    </w:p>
    <w:p w14:paraId="694209C6" w14:textId="257DD543" w:rsidR="000106E5" w:rsidRDefault="000106E5" w:rsidP="00510BB7">
      <w:pPr>
        <w:ind w:firstLine="567"/>
        <w:jc w:val="both"/>
        <w:rPr>
          <w:sz w:val="28"/>
          <w:szCs w:val="28"/>
        </w:rPr>
      </w:pPr>
    </w:p>
    <w:p w14:paraId="676B2721" w14:textId="14C91B3F" w:rsidR="000106E5" w:rsidRDefault="000106E5" w:rsidP="00510BB7">
      <w:pPr>
        <w:ind w:firstLine="567"/>
        <w:jc w:val="both"/>
        <w:rPr>
          <w:sz w:val="28"/>
          <w:szCs w:val="28"/>
        </w:rPr>
      </w:pPr>
    </w:p>
    <w:p w14:paraId="0226F5D7" w14:textId="77777777" w:rsidR="000106E5" w:rsidRDefault="000106E5" w:rsidP="00510BB7">
      <w:pPr>
        <w:ind w:firstLine="567"/>
        <w:jc w:val="both"/>
        <w:rPr>
          <w:sz w:val="28"/>
          <w:szCs w:val="28"/>
        </w:rPr>
      </w:pPr>
    </w:p>
    <w:p w14:paraId="63933580" w14:textId="77777777" w:rsidR="00510BB7" w:rsidRDefault="00510BB7" w:rsidP="00510BB7">
      <w:pPr>
        <w:ind w:firstLine="567"/>
        <w:jc w:val="both"/>
        <w:rPr>
          <w:b/>
          <w:sz w:val="28"/>
          <w:szCs w:val="28"/>
        </w:rPr>
      </w:pPr>
    </w:p>
    <w:p w14:paraId="217857BA" w14:textId="77777777" w:rsidR="00510BB7" w:rsidRDefault="00510BB7" w:rsidP="00510BB7">
      <w:pPr>
        <w:rPr>
          <w:sz w:val="28"/>
          <w:szCs w:val="28"/>
        </w:rPr>
      </w:pPr>
      <w:r>
        <w:rPr>
          <w:sz w:val="28"/>
          <w:szCs w:val="28"/>
        </w:rPr>
        <w:t>Заместитель главы города Прокопьевска</w:t>
      </w:r>
    </w:p>
    <w:p w14:paraId="20CA4773" w14:textId="15BADDBC" w:rsidR="00510BB7" w:rsidRDefault="00510BB7" w:rsidP="00510BB7">
      <w:pPr>
        <w:rPr>
          <w:b/>
          <w:sz w:val="28"/>
          <w:szCs w:val="28"/>
        </w:rPr>
      </w:pPr>
      <w:r>
        <w:rPr>
          <w:sz w:val="28"/>
          <w:szCs w:val="28"/>
        </w:rPr>
        <w:t>по промышленности и развитию предпринимательства                       А. А. Мягкая</w:t>
      </w:r>
    </w:p>
    <w:p w14:paraId="378C3CFD" w14:textId="3902B72D" w:rsidR="006705AA" w:rsidRDefault="00815DB9" w:rsidP="00815DB9">
      <w:pPr>
        <w:ind w:left="709" w:hanging="709"/>
        <w:jc w:val="both"/>
        <w:rPr>
          <w:sz w:val="28"/>
          <w:szCs w:val="28"/>
        </w:rPr>
      </w:pPr>
      <w:r>
        <w:rPr>
          <w:sz w:val="28"/>
          <w:szCs w:val="28"/>
        </w:rPr>
        <w:t xml:space="preserve">  </w:t>
      </w:r>
    </w:p>
    <w:p w14:paraId="1CBA071D" w14:textId="27AF9F1B" w:rsidR="00E87BEA" w:rsidRDefault="00E87BEA" w:rsidP="000A7A88">
      <w:pPr>
        <w:jc w:val="both"/>
        <w:rPr>
          <w:sz w:val="28"/>
          <w:szCs w:val="28"/>
        </w:rPr>
      </w:pPr>
    </w:p>
    <w:sectPr w:rsidR="00E87BEA" w:rsidSect="007E6A23">
      <w:headerReference w:type="first" r:id="rId9"/>
      <w:pgSz w:w="11906" w:h="16838"/>
      <w:pgMar w:top="1134" w:right="707"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CD01E" w14:textId="77777777" w:rsidR="00EA3817" w:rsidRDefault="00EA3817" w:rsidP="00045E0D">
      <w:r>
        <w:separator/>
      </w:r>
    </w:p>
  </w:endnote>
  <w:endnote w:type="continuationSeparator" w:id="0">
    <w:p w14:paraId="5656CAC3" w14:textId="77777777" w:rsidR="00EA3817" w:rsidRDefault="00EA3817" w:rsidP="00045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75E401" w14:textId="77777777" w:rsidR="00EA3817" w:rsidRDefault="00EA3817" w:rsidP="00045E0D">
      <w:r>
        <w:separator/>
      </w:r>
    </w:p>
  </w:footnote>
  <w:footnote w:type="continuationSeparator" w:id="0">
    <w:p w14:paraId="6CA6CF1F" w14:textId="77777777" w:rsidR="00EA3817" w:rsidRDefault="00EA3817" w:rsidP="00045E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536CC" w14:textId="77777777" w:rsidR="000E1E94" w:rsidRDefault="000E1E94" w:rsidP="00E87BEA">
    <w:pPr>
      <w:spacing w:line="360" w:lineRule="auto"/>
      <w:jc w:val="center"/>
      <w:rPr>
        <w:spacing w:val="2"/>
        <w:sz w:val="28"/>
        <w:szCs w:val="28"/>
      </w:rPr>
    </w:pPr>
    <w:r w:rsidRPr="001D5553">
      <w:rPr>
        <w:noProof/>
      </w:rPr>
      <w:drawing>
        <wp:inline distT="0" distB="0" distL="0" distR="0" wp14:anchorId="42E7AFCC" wp14:editId="4D4FEDCA">
          <wp:extent cx="768350" cy="93408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8350" cy="934085"/>
                  </a:xfrm>
                  <a:prstGeom prst="rect">
                    <a:avLst/>
                  </a:prstGeom>
                  <a:noFill/>
                  <a:ln>
                    <a:noFill/>
                  </a:ln>
                </pic:spPr>
              </pic:pic>
            </a:graphicData>
          </a:graphic>
        </wp:inline>
      </w:drawing>
    </w:r>
  </w:p>
  <w:p w14:paraId="3213EA54" w14:textId="6AF04FE9" w:rsidR="000E1E94" w:rsidRPr="00790D1C" w:rsidRDefault="000E1E94" w:rsidP="00E87BEA">
    <w:pPr>
      <w:spacing w:line="360" w:lineRule="auto"/>
      <w:jc w:val="center"/>
      <w:rPr>
        <w:spacing w:val="2"/>
        <w:sz w:val="28"/>
        <w:szCs w:val="28"/>
      </w:rPr>
    </w:pPr>
    <w:r w:rsidRPr="00790D1C">
      <w:rPr>
        <w:spacing w:val="2"/>
        <w:sz w:val="28"/>
        <w:szCs w:val="28"/>
      </w:rPr>
      <w:t>КЕМЕРОВСКАЯ ОБЛАСТЬ</w:t>
    </w:r>
    <w:r>
      <w:rPr>
        <w:spacing w:val="2"/>
        <w:sz w:val="28"/>
        <w:szCs w:val="28"/>
      </w:rPr>
      <w:t xml:space="preserve"> - КУЗБАСС</w:t>
    </w:r>
  </w:p>
  <w:p w14:paraId="41117786" w14:textId="6855968B" w:rsidR="000E1E94" w:rsidRPr="00790D1C" w:rsidRDefault="000E1E94" w:rsidP="00E87BEA">
    <w:pPr>
      <w:spacing w:line="360" w:lineRule="auto"/>
      <w:jc w:val="center"/>
      <w:rPr>
        <w:spacing w:val="2"/>
        <w:sz w:val="28"/>
        <w:szCs w:val="28"/>
      </w:rPr>
    </w:pPr>
    <w:r w:rsidRPr="00790D1C">
      <w:rPr>
        <w:spacing w:val="2"/>
        <w:sz w:val="28"/>
        <w:szCs w:val="28"/>
      </w:rPr>
      <w:t>ПРОКОПЬЕВСКИЙ ГОРОДСКОЙ ОКРУГ</w:t>
    </w:r>
  </w:p>
  <w:p w14:paraId="562335CE" w14:textId="7D3438BA" w:rsidR="000E1E94" w:rsidRPr="00790D1C" w:rsidRDefault="000E1E94" w:rsidP="00E87BEA">
    <w:pPr>
      <w:spacing w:line="360" w:lineRule="auto"/>
      <w:jc w:val="center"/>
      <w:rPr>
        <w:spacing w:val="2"/>
        <w:sz w:val="28"/>
        <w:szCs w:val="28"/>
      </w:rPr>
    </w:pPr>
    <w:r w:rsidRPr="00790D1C">
      <w:rPr>
        <w:spacing w:val="2"/>
        <w:sz w:val="28"/>
        <w:szCs w:val="28"/>
      </w:rPr>
      <w:t>АДМИНИСТРАЦИЯ ГОРОДА ПРОКОПЬЕВСКА</w:t>
    </w:r>
  </w:p>
  <w:p w14:paraId="1FD40FC8" w14:textId="77777777" w:rsidR="000E1E94" w:rsidRPr="00790D1C" w:rsidRDefault="000E1E94" w:rsidP="00E87BEA">
    <w:pPr>
      <w:spacing w:line="360" w:lineRule="auto"/>
      <w:jc w:val="center"/>
      <w:rPr>
        <w:spacing w:val="2"/>
        <w:sz w:val="28"/>
        <w:szCs w:val="28"/>
        <w:lang w:val="en-US"/>
      </w:rPr>
    </w:pPr>
    <w:r w:rsidRPr="00790D1C">
      <w:rPr>
        <w:spacing w:val="2"/>
        <w:sz w:val="28"/>
        <w:szCs w:val="28"/>
      </w:rPr>
      <w:t>ПОСТАНОВЛЕНИЕ</w:t>
    </w:r>
  </w:p>
  <w:p w14:paraId="256E2D5F" w14:textId="77777777" w:rsidR="000E1E94" w:rsidRPr="00790D1C" w:rsidRDefault="000E1E94" w:rsidP="00E87BEA">
    <w:pPr>
      <w:tabs>
        <w:tab w:val="left" w:pos="5670"/>
      </w:tabs>
      <w:jc w:val="center"/>
    </w:pPr>
    <w:r w:rsidRPr="00790D1C">
      <w:rPr>
        <w:noProof/>
      </w:rPr>
      <w:drawing>
        <wp:inline distT="0" distB="0" distL="0" distR="0" wp14:anchorId="0E623F91" wp14:editId="6A2D67B4">
          <wp:extent cx="5975350" cy="355600"/>
          <wp:effectExtent l="0" t="0" r="6350" b="0"/>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975350" cy="355600"/>
                  </a:xfrm>
                  <a:prstGeom prst="rect">
                    <a:avLst/>
                  </a:prstGeom>
                  <a:noFill/>
                  <a:ln>
                    <a:noFill/>
                  </a:ln>
                </pic:spPr>
              </pic:pic>
            </a:graphicData>
          </a:graphic>
        </wp:inline>
      </w:drawing>
    </w:r>
  </w:p>
  <w:p w14:paraId="214E6019" w14:textId="3B993B5D" w:rsidR="000E1E94" w:rsidRPr="005F5B68" w:rsidRDefault="000E1E94" w:rsidP="005F5B68">
    <w:pPr>
      <w:rPr>
        <w:sz w:val="28"/>
        <w:szCs w:val="28"/>
      </w:rPr>
    </w:pPr>
    <w:r w:rsidRPr="00790D1C">
      <w:rPr>
        <w:sz w:val="28"/>
        <w:szCs w:val="28"/>
      </w:rPr>
      <w:t>от «</w:t>
    </w:r>
    <w:r w:rsidR="0031779B">
      <w:rPr>
        <w:sz w:val="28"/>
        <w:szCs w:val="28"/>
      </w:rPr>
      <w:t xml:space="preserve">13» 11 </w:t>
    </w:r>
    <w:r>
      <w:rPr>
        <w:sz w:val="28"/>
        <w:szCs w:val="28"/>
      </w:rPr>
      <w:t>20</w:t>
    </w:r>
    <w:r w:rsidR="0031779B">
      <w:rPr>
        <w:sz w:val="28"/>
        <w:szCs w:val="28"/>
      </w:rPr>
      <w:t xml:space="preserve">24 </w:t>
    </w:r>
    <w:r w:rsidRPr="00790D1C">
      <w:rPr>
        <w:sz w:val="28"/>
        <w:szCs w:val="28"/>
      </w:rPr>
      <w:t xml:space="preserve">г. </w:t>
    </w:r>
    <w:r>
      <w:rPr>
        <w:sz w:val="28"/>
        <w:szCs w:val="28"/>
      </w:rPr>
      <w:tab/>
    </w:r>
    <w:r>
      <w:rPr>
        <w:sz w:val="28"/>
        <w:szCs w:val="28"/>
      </w:rPr>
      <w:tab/>
    </w:r>
    <w:r>
      <w:rPr>
        <w:sz w:val="28"/>
        <w:szCs w:val="28"/>
      </w:rPr>
      <w:tab/>
      <w:t xml:space="preserve">                                        </w:t>
    </w:r>
    <w:r w:rsidR="0031779B">
      <w:rPr>
        <w:sz w:val="28"/>
        <w:szCs w:val="28"/>
      </w:rPr>
      <w:t xml:space="preserve">           </w:t>
    </w:r>
    <w:r>
      <w:rPr>
        <w:sz w:val="28"/>
        <w:szCs w:val="28"/>
      </w:rPr>
      <w:t xml:space="preserve"> №</w:t>
    </w:r>
    <w:r w:rsidR="0031779B">
      <w:rPr>
        <w:sz w:val="28"/>
        <w:szCs w:val="28"/>
      </w:rPr>
      <w:t xml:space="preserve"> 180-п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54D80"/>
    <w:multiLevelType w:val="hybridMultilevel"/>
    <w:tmpl w:val="FED83FA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CDF6CF1"/>
    <w:multiLevelType w:val="hybridMultilevel"/>
    <w:tmpl w:val="3CA4C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143740"/>
    <w:multiLevelType w:val="hybridMultilevel"/>
    <w:tmpl w:val="B882D17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05375DB"/>
    <w:multiLevelType w:val="hybridMultilevel"/>
    <w:tmpl w:val="68DC361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8B67FC"/>
    <w:multiLevelType w:val="hybridMultilevel"/>
    <w:tmpl w:val="9BCA4428"/>
    <w:lvl w:ilvl="0" w:tplc="350A29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68D6541"/>
    <w:multiLevelType w:val="hybridMultilevel"/>
    <w:tmpl w:val="5D864D38"/>
    <w:lvl w:ilvl="0" w:tplc="E5C8EE88">
      <w:start w:val="107"/>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882B04"/>
    <w:multiLevelType w:val="hybridMultilevel"/>
    <w:tmpl w:val="B528464A"/>
    <w:lvl w:ilvl="0" w:tplc="8196FC9C">
      <w:start w:val="6"/>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
    <w:nsid w:val="1AB94F40"/>
    <w:multiLevelType w:val="hybridMultilevel"/>
    <w:tmpl w:val="FAB46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B52B2E"/>
    <w:multiLevelType w:val="hybridMultilevel"/>
    <w:tmpl w:val="91B08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93416D"/>
    <w:multiLevelType w:val="hybridMultilevel"/>
    <w:tmpl w:val="C1A09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376254"/>
    <w:multiLevelType w:val="hybridMultilevel"/>
    <w:tmpl w:val="CDB6558C"/>
    <w:lvl w:ilvl="0" w:tplc="F3780E38">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2CBC6B13"/>
    <w:multiLevelType w:val="hybridMultilevel"/>
    <w:tmpl w:val="01FC738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A662D6"/>
    <w:multiLevelType w:val="hybridMultilevel"/>
    <w:tmpl w:val="8E84F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095977"/>
    <w:multiLevelType w:val="hybridMultilevel"/>
    <w:tmpl w:val="CEE499C2"/>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30AE3796"/>
    <w:multiLevelType w:val="hybridMultilevel"/>
    <w:tmpl w:val="DE924546"/>
    <w:lvl w:ilvl="0" w:tplc="F8EC42AA">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670933"/>
    <w:multiLevelType w:val="hybridMultilevel"/>
    <w:tmpl w:val="EB6C4DB0"/>
    <w:lvl w:ilvl="0" w:tplc="A4446AF6">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5413D88"/>
    <w:multiLevelType w:val="multilevel"/>
    <w:tmpl w:val="7E40D602"/>
    <w:lvl w:ilvl="0">
      <w:start w:val="1"/>
      <w:numFmt w:val="decimal"/>
      <w:pStyle w:val="CharCh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C2B6F25"/>
    <w:multiLevelType w:val="hybridMultilevel"/>
    <w:tmpl w:val="2F76319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414D574D"/>
    <w:multiLevelType w:val="hybridMultilevel"/>
    <w:tmpl w:val="9800AD88"/>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3BD7E8A"/>
    <w:multiLevelType w:val="hybridMultilevel"/>
    <w:tmpl w:val="6D7A735E"/>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521B1C82"/>
    <w:multiLevelType w:val="hybridMultilevel"/>
    <w:tmpl w:val="2CA6630E"/>
    <w:lvl w:ilvl="0" w:tplc="4662A7E2">
      <w:start w:val="1"/>
      <w:numFmt w:val="decimal"/>
      <w:lvlText w:val="%1."/>
      <w:lvlJc w:val="left"/>
      <w:pPr>
        <w:ind w:left="5463" w:hanging="360"/>
      </w:pPr>
      <w:rPr>
        <w:rFonts w:hint="default"/>
      </w:rPr>
    </w:lvl>
    <w:lvl w:ilvl="1" w:tplc="04190019" w:tentative="1">
      <w:start w:val="1"/>
      <w:numFmt w:val="lowerLetter"/>
      <w:lvlText w:val="%2."/>
      <w:lvlJc w:val="left"/>
      <w:pPr>
        <w:ind w:left="6183" w:hanging="360"/>
      </w:pPr>
    </w:lvl>
    <w:lvl w:ilvl="2" w:tplc="0419001B" w:tentative="1">
      <w:start w:val="1"/>
      <w:numFmt w:val="lowerRoman"/>
      <w:lvlText w:val="%3."/>
      <w:lvlJc w:val="right"/>
      <w:pPr>
        <w:ind w:left="6903" w:hanging="180"/>
      </w:pPr>
    </w:lvl>
    <w:lvl w:ilvl="3" w:tplc="0419000F" w:tentative="1">
      <w:start w:val="1"/>
      <w:numFmt w:val="decimal"/>
      <w:lvlText w:val="%4."/>
      <w:lvlJc w:val="left"/>
      <w:pPr>
        <w:ind w:left="7623" w:hanging="360"/>
      </w:pPr>
    </w:lvl>
    <w:lvl w:ilvl="4" w:tplc="04190019" w:tentative="1">
      <w:start w:val="1"/>
      <w:numFmt w:val="lowerLetter"/>
      <w:lvlText w:val="%5."/>
      <w:lvlJc w:val="left"/>
      <w:pPr>
        <w:ind w:left="8343" w:hanging="360"/>
      </w:pPr>
    </w:lvl>
    <w:lvl w:ilvl="5" w:tplc="0419001B" w:tentative="1">
      <w:start w:val="1"/>
      <w:numFmt w:val="lowerRoman"/>
      <w:lvlText w:val="%6."/>
      <w:lvlJc w:val="right"/>
      <w:pPr>
        <w:ind w:left="9063" w:hanging="180"/>
      </w:pPr>
    </w:lvl>
    <w:lvl w:ilvl="6" w:tplc="0419000F" w:tentative="1">
      <w:start w:val="1"/>
      <w:numFmt w:val="decimal"/>
      <w:lvlText w:val="%7."/>
      <w:lvlJc w:val="left"/>
      <w:pPr>
        <w:ind w:left="9783" w:hanging="360"/>
      </w:pPr>
    </w:lvl>
    <w:lvl w:ilvl="7" w:tplc="04190019" w:tentative="1">
      <w:start w:val="1"/>
      <w:numFmt w:val="lowerLetter"/>
      <w:lvlText w:val="%8."/>
      <w:lvlJc w:val="left"/>
      <w:pPr>
        <w:ind w:left="10503" w:hanging="360"/>
      </w:pPr>
    </w:lvl>
    <w:lvl w:ilvl="8" w:tplc="0419001B" w:tentative="1">
      <w:start w:val="1"/>
      <w:numFmt w:val="lowerRoman"/>
      <w:lvlText w:val="%9."/>
      <w:lvlJc w:val="right"/>
      <w:pPr>
        <w:ind w:left="11223" w:hanging="180"/>
      </w:pPr>
    </w:lvl>
  </w:abstractNum>
  <w:abstractNum w:abstractNumId="21">
    <w:nsid w:val="56EC6CF1"/>
    <w:multiLevelType w:val="hybridMultilevel"/>
    <w:tmpl w:val="1032A2E6"/>
    <w:lvl w:ilvl="0" w:tplc="32DCA14A">
      <w:start w:val="8"/>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2">
    <w:nsid w:val="5B104E82"/>
    <w:multiLevelType w:val="hybridMultilevel"/>
    <w:tmpl w:val="3C1A015E"/>
    <w:lvl w:ilvl="0" w:tplc="0419000F">
      <w:start w:val="1"/>
      <w:numFmt w:val="decimal"/>
      <w:lvlText w:val="%1."/>
      <w:lvlJc w:val="left"/>
      <w:pPr>
        <w:ind w:left="1364" w:hanging="360"/>
      </w:p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3">
    <w:nsid w:val="5DE1558D"/>
    <w:multiLevelType w:val="hybridMultilevel"/>
    <w:tmpl w:val="9AC62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16776D8"/>
    <w:multiLevelType w:val="hybridMultilevel"/>
    <w:tmpl w:val="35963B9E"/>
    <w:lvl w:ilvl="0" w:tplc="0419000D">
      <w:start w:val="1"/>
      <w:numFmt w:val="bullet"/>
      <w:lvlText w:val=""/>
      <w:lvlJc w:val="left"/>
      <w:pPr>
        <w:ind w:left="2264" w:hanging="360"/>
      </w:pPr>
      <w:rPr>
        <w:rFonts w:ascii="Wingdings" w:hAnsi="Wingdings" w:hint="default"/>
      </w:rPr>
    </w:lvl>
    <w:lvl w:ilvl="1" w:tplc="04190003" w:tentative="1">
      <w:start w:val="1"/>
      <w:numFmt w:val="bullet"/>
      <w:lvlText w:val="o"/>
      <w:lvlJc w:val="left"/>
      <w:pPr>
        <w:ind w:left="2984" w:hanging="360"/>
      </w:pPr>
      <w:rPr>
        <w:rFonts w:ascii="Courier New" w:hAnsi="Courier New" w:cs="Courier New" w:hint="default"/>
      </w:rPr>
    </w:lvl>
    <w:lvl w:ilvl="2" w:tplc="04190005" w:tentative="1">
      <w:start w:val="1"/>
      <w:numFmt w:val="bullet"/>
      <w:lvlText w:val=""/>
      <w:lvlJc w:val="left"/>
      <w:pPr>
        <w:ind w:left="3704" w:hanging="360"/>
      </w:pPr>
      <w:rPr>
        <w:rFonts w:ascii="Wingdings" w:hAnsi="Wingdings" w:hint="default"/>
      </w:rPr>
    </w:lvl>
    <w:lvl w:ilvl="3" w:tplc="04190001" w:tentative="1">
      <w:start w:val="1"/>
      <w:numFmt w:val="bullet"/>
      <w:lvlText w:val=""/>
      <w:lvlJc w:val="left"/>
      <w:pPr>
        <w:ind w:left="4424" w:hanging="360"/>
      </w:pPr>
      <w:rPr>
        <w:rFonts w:ascii="Symbol" w:hAnsi="Symbol" w:hint="default"/>
      </w:rPr>
    </w:lvl>
    <w:lvl w:ilvl="4" w:tplc="04190003" w:tentative="1">
      <w:start w:val="1"/>
      <w:numFmt w:val="bullet"/>
      <w:lvlText w:val="o"/>
      <w:lvlJc w:val="left"/>
      <w:pPr>
        <w:ind w:left="5144" w:hanging="360"/>
      </w:pPr>
      <w:rPr>
        <w:rFonts w:ascii="Courier New" w:hAnsi="Courier New" w:cs="Courier New" w:hint="default"/>
      </w:rPr>
    </w:lvl>
    <w:lvl w:ilvl="5" w:tplc="04190005" w:tentative="1">
      <w:start w:val="1"/>
      <w:numFmt w:val="bullet"/>
      <w:lvlText w:val=""/>
      <w:lvlJc w:val="left"/>
      <w:pPr>
        <w:ind w:left="5864" w:hanging="360"/>
      </w:pPr>
      <w:rPr>
        <w:rFonts w:ascii="Wingdings" w:hAnsi="Wingdings" w:hint="default"/>
      </w:rPr>
    </w:lvl>
    <w:lvl w:ilvl="6" w:tplc="04190001" w:tentative="1">
      <w:start w:val="1"/>
      <w:numFmt w:val="bullet"/>
      <w:lvlText w:val=""/>
      <w:lvlJc w:val="left"/>
      <w:pPr>
        <w:ind w:left="6584" w:hanging="360"/>
      </w:pPr>
      <w:rPr>
        <w:rFonts w:ascii="Symbol" w:hAnsi="Symbol" w:hint="default"/>
      </w:rPr>
    </w:lvl>
    <w:lvl w:ilvl="7" w:tplc="04190003" w:tentative="1">
      <w:start w:val="1"/>
      <w:numFmt w:val="bullet"/>
      <w:lvlText w:val="o"/>
      <w:lvlJc w:val="left"/>
      <w:pPr>
        <w:ind w:left="7304" w:hanging="360"/>
      </w:pPr>
      <w:rPr>
        <w:rFonts w:ascii="Courier New" w:hAnsi="Courier New" w:cs="Courier New" w:hint="default"/>
      </w:rPr>
    </w:lvl>
    <w:lvl w:ilvl="8" w:tplc="04190005" w:tentative="1">
      <w:start w:val="1"/>
      <w:numFmt w:val="bullet"/>
      <w:lvlText w:val=""/>
      <w:lvlJc w:val="left"/>
      <w:pPr>
        <w:ind w:left="8024" w:hanging="360"/>
      </w:pPr>
      <w:rPr>
        <w:rFonts w:ascii="Wingdings" w:hAnsi="Wingdings" w:hint="default"/>
      </w:rPr>
    </w:lvl>
  </w:abstractNum>
  <w:abstractNum w:abstractNumId="25">
    <w:nsid w:val="61E66F57"/>
    <w:multiLevelType w:val="hybridMultilevel"/>
    <w:tmpl w:val="B45C9D5C"/>
    <w:lvl w:ilvl="0" w:tplc="35462F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3E21EFB"/>
    <w:multiLevelType w:val="hybridMultilevel"/>
    <w:tmpl w:val="A914FF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282944"/>
    <w:multiLevelType w:val="hybridMultilevel"/>
    <w:tmpl w:val="BFACD07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nsid w:val="6784704E"/>
    <w:multiLevelType w:val="hybridMultilevel"/>
    <w:tmpl w:val="0A526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FD0313"/>
    <w:multiLevelType w:val="hybridMultilevel"/>
    <w:tmpl w:val="0FDCAB2E"/>
    <w:lvl w:ilvl="0" w:tplc="401CF37A">
      <w:start w:val="9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3C4010"/>
    <w:multiLevelType w:val="hybridMultilevel"/>
    <w:tmpl w:val="1EF89BE4"/>
    <w:lvl w:ilvl="0" w:tplc="04190001">
      <w:start w:val="1"/>
      <w:numFmt w:val="bullet"/>
      <w:lvlText w:val=""/>
      <w:lvlJc w:val="left"/>
      <w:pPr>
        <w:tabs>
          <w:tab w:val="num" w:pos="1306"/>
        </w:tabs>
        <w:ind w:left="1306" w:hanging="360"/>
      </w:pPr>
      <w:rPr>
        <w:rFonts w:ascii="Symbol" w:hAnsi="Symbol" w:hint="default"/>
      </w:rPr>
    </w:lvl>
    <w:lvl w:ilvl="1" w:tplc="04190003" w:tentative="1">
      <w:start w:val="1"/>
      <w:numFmt w:val="bullet"/>
      <w:lvlText w:val="o"/>
      <w:lvlJc w:val="left"/>
      <w:pPr>
        <w:tabs>
          <w:tab w:val="num" w:pos="2026"/>
        </w:tabs>
        <w:ind w:left="2026" w:hanging="360"/>
      </w:pPr>
      <w:rPr>
        <w:rFonts w:ascii="Courier New" w:hAnsi="Courier New" w:cs="Courier New" w:hint="default"/>
      </w:rPr>
    </w:lvl>
    <w:lvl w:ilvl="2" w:tplc="04190005" w:tentative="1">
      <w:start w:val="1"/>
      <w:numFmt w:val="bullet"/>
      <w:lvlText w:val=""/>
      <w:lvlJc w:val="left"/>
      <w:pPr>
        <w:tabs>
          <w:tab w:val="num" w:pos="2746"/>
        </w:tabs>
        <w:ind w:left="2746" w:hanging="360"/>
      </w:pPr>
      <w:rPr>
        <w:rFonts w:ascii="Wingdings" w:hAnsi="Wingdings" w:hint="default"/>
      </w:rPr>
    </w:lvl>
    <w:lvl w:ilvl="3" w:tplc="04190001" w:tentative="1">
      <w:start w:val="1"/>
      <w:numFmt w:val="bullet"/>
      <w:lvlText w:val=""/>
      <w:lvlJc w:val="left"/>
      <w:pPr>
        <w:tabs>
          <w:tab w:val="num" w:pos="3466"/>
        </w:tabs>
        <w:ind w:left="3466" w:hanging="360"/>
      </w:pPr>
      <w:rPr>
        <w:rFonts w:ascii="Symbol" w:hAnsi="Symbol" w:hint="default"/>
      </w:rPr>
    </w:lvl>
    <w:lvl w:ilvl="4" w:tplc="04190003" w:tentative="1">
      <w:start w:val="1"/>
      <w:numFmt w:val="bullet"/>
      <w:lvlText w:val="o"/>
      <w:lvlJc w:val="left"/>
      <w:pPr>
        <w:tabs>
          <w:tab w:val="num" w:pos="4186"/>
        </w:tabs>
        <w:ind w:left="4186" w:hanging="360"/>
      </w:pPr>
      <w:rPr>
        <w:rFonts w:ascii="Courier New" w:hAnsi="Courier New" w:cs="Courier New" w:hint="default"/>
      </w:rPr>
    </w:lvl>
    <w:lvl w:ilvl="5" w:tplc="04190005" w:tentative="1">
      <w:start w:val="1"/>
      <w:numFmt w:val="bullet"/>
      <w:lvlText w:val=""/>
      <w:lvlJc w:val="left"/>
      <w:pPr>
        <w:tabs>
          <w:tab w:val="num" w:pos="4906"/>
        </w:tabs>
        <w:ind w:left="4906" w:hanging="360"/>
      </w:pPr>
      <w:rPr>
        <w:rFonts w:ascii="Wingdings" w:hAnsi="Wingdings" w:hint="default"/>
      </w:rPr>
    </w:lvl>
    <w:lvl w:ilvl="6" w:tplc="04190001" w:tentative="1">
      <w:start w:val="1"/>
      <w:numFmt w:val="bullet"/>
      <w:lvlText w:val=""/>
      <w:lvlJc w:val="left"/>
      <w:pPr>
        <w:tabs>
          <w:tab w:val="num" w:pos="5626"/>
        </w:tabs>
        <w:ind w:left="5626" w:hanging="360"/>
      </w:pPr>
      <w:rPr>
        <w:rFonts w:ascii="Symbol" w:hAnsi="Symbol" w:hint="default"/>
      </w:rPr>
    </w:lvl>
    <w:lvl w:ilvl="7" w:tplc="04190003" w:tentative="1">
      <w:start w:val="1"/>
      <w:numFmt w:val="bullet"/>
      <w:lvlText w:val="o"/>
      <w:lvlJc w:val="left"/>
      <w:pPr>
        <w:tabs>
          <w:tab w:val="num" w:pos="6346"/>
        </w:tabs>
        <w:ind w:left="6346" w:hanging="360"/>
      </w:pPr>
      <w:rPr>
        <w:rFonts w:ascii="Courier New" w:hAnsi="Courier New" w:cs="Courier New" w:hint="default"/>
      </w:rPr>
    </w:lvl>
    <w:lvl w:ilvl="8" w:tplc="04190005" w:tentative="1">
      <w:start w:val="1"/>
      <w:numFmt w:val="bullet"/>
      <w:lvlText w:val=""/>
      <w:lvlJc w:val="left"/>
      <w:pPr>
        <w:tabs>
          <w:tab w:val="num" w:pos="7066"/>
        </w:tabs>
        <w:ind w:left="7066" w:hanging="360"/>
      </w:pPr>
      <w:rPr>
        <w:rFonts w:ascii="Wingdings" w:hAnsi="Wingdings" w:hint="default"/>
      </w:rPr>
    </w:lvl>
  </w:abstractNum>
  <w:abstractNum w:abstractNumId="31">
    <w:nsid w:val="70D5790D"/>
    <w:multiLevelType w:val="hybridMultilevel"/>
    <w:tmpl w:val="79841B10"/>
    <w:lvl w:ilvl="0" w:tplc="0419000F">
      <w:start w:val="1"/>
      <w:numFmt w:val="decimal"/>
      <w:lvlText w:val="%1."/>
      <w:lvlJc w:val="left"/>
      <w:pPr>
        <w:ind w:left="644"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2">
    <w:nsid w:val="71B578FA"/>
    <w:multiLevelType w:val="hybridMultilevel"/>
    <w:tmpl w:val="3F32DC12"/>
    <w:lvl w:ilvl="0" w:tplc="90A239EA">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3">
    <w:nsid w:val="72A578CB"/>
    <w:multiLevelType w:val="hybridMultilevel"/>
    <w:tmpl w:val="E2EC1974"/>
    <w:lvl w:ilvl="0" w:tplc="FF76F9B4">
      <w:start w:val="1"/>
      <w:numFmt w:val="decimal"/>
      <w:lvlText w:val="%1."/>
      <w:lvlJc w:val="left"/>
      <w:pPr>
        <w:ind w:left="644"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D81427"/>
    <w:multiLevelType w:val="hybridMultilevel"/>
    <w:tmpl w:val="A4246730"/>
    <w:lvl w:ilvl="0" w:tplc="E896660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7C5F2DB9"/>
    <w:multiLevelType w:val="hybridMultilevel"/>
    <w:tmpl w:val="A0AA27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8"/>
  </w:num>
  <w:num w:numId="3">
    <w:abstractNumId w:val="18"/>
  </w:num>
  <w:num w:numId="4">
    <w:abstractNumId w:val="20"/>
  </w:num>
  <w:num w:numId="5">
    <w:abstractNumId w:val="30"/>
  </w:num>
  <w:num w:numId="6">
    <w:abstractNumId w:val="27"/>
  </w:num>
  <w:num w:numId="7">
    <w:abstractNumId w:val="17"/>
  </w:num>
  <w:num w:numId="8">
    <w:abstractNumId w:val="28"/>
  </w:num>
  <w:num w:numId="9">
    <w:abstractNumId w:val="12"/>
  </w:num>
  <w:num w:numId="10">
    <w:abstractNumId w:val="35"/>
  </w:num>
  <w:num w:numId="11">
    <w:abstractNumId w:val="9"/>
  </w:num>
  <w:num w:numId="12">
    <w:abstractNumId w:val="2"/>
  </w:num>
  <w:num w:numId="13">
    <w:abstractNumId w:val="23"/>
  </w:num>
  <w:num w:numId="14">
    <w:abstractNumId w:val="11"/>
  </w:num>
  <w:num w:numId="15">
    <w:abstractNumId w:val="34"/>
  </w:num>
  <w:num w:numId="16">
    <w:abstractNumId w:val="4"/>
  </w:num>
  <w:num w:numId="17">
    <w:abstractNumId w:val="25"/>
  </w:num>
  <w:num w:numId="18">
    <w:abstractNumId w:val="33"/>
  </w:num>
  <w:num w:numId="19">
    <w:abstractNumId w:val="0"/>
  </w:num>
  <w:num w:numId="20">
    <w:abstractNumId w:val="15"/>
  </w:num>
  <w:num w:numId="21">
    <w:abstractNumId w:val="10"/>
  </w:num>
  <w:num w:numId="22">
    <w:abstractNumId w:val="32"/>
  </w:num>
  <w:num w:numId="23">
    <w:abstractNumId w:val="7"/>
  </w:num>
  <w:num w:numId="24">
    <w:abstractNumId w:val="1"/>
  </w:num>
  <w:num w:numId="25">
    <w:abstractNumId w:val="31"/>
  </w:num>
  <w:num w:numId="26">
    <w:abstractNumId w:val="22"/>
  </w:num>
  <w:num w:numId="27">
    <w:abstractNumId w:val="13"/>
  </w:num>
  <w:num w:numId="28">
    <w:abstractNumId w:val="19"/>
  </w:num>
  <w:num w:numId="29">
    <w:abstractNumId w:val="24"/>
  </w:num>
  <w:num w:numId="30">
    <w:abstractNumId w:val="14"/>
  </w:num>
  <w:num w:numId="31">
    <w:abstractNumId w:val="5"/>
  </w:num>
  <w:num w:numId="32">
    <w:abstractNumId w:val="6"/>
  </w:num>
  <w:num w:numId="33">
    <w:abstractNumId w:val="21"/>
  </w:num>
  <w:num w:numId="34">
    <w:abstractNumId w:val="29"/>
  </w:num>
  <w:num w:numId="35">
    <w:abstractNumId w:val="3"/>
  </w:num>
  <w:num w:numId="36">
    <w:abstractNumId w:val="16"/>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71B"/>
    <w:rsid w:val="00000E50"/>
    <w:rsid w:val="00002286"/>
    <w:rsid w:val="0000303F"/>
    <w:rsid w:val="000053D6"/>
    <w:rsid w:val="00007288"/>
    <w:rsid w:val="00007C6E"/>
    <w:rsid w:val="000105CC"/>
    <w:rsid w:val="0001060A"/>
    <w:rsid w:val="000106E5"/>
    <w:rsid w:val="00011A5D"/>
    <w:rsid w:val="00012F8A"/>
    <w:rsid w:val="0001536D"/>
    <w:rsid w:val="00016045"/>
    <w:rsid w:val="000170D4"/>
    <w:rsid w:val="00022CA8"/>
    <w:rsid w:val="00023E3B"/>
    <w:rsid w:val="0002544D"/>
    <w:rsid w:val="00025680"/>
    <w:rsid w:val="00026E8D"/>
    <w:rsid w:val="00032400"/>
    <w:rsid w:val="00033412"/>
    <w:rsid w:val="0003449D"/>
    <w:rsid w:val="00034C72"/>
    <w:rsid w:val="00037BC2"/>
    <w:rsid w:val="0004338D"/>
    <w:rsid w:val="00043F94"/>
    <w:rsid w:val="00045E0D"/>
    <w:rsid w:val="00053E12"/>
    <w:rsid w:val="00054771"/>
    <w:rsid w:val="00057588"/>
    <w:rsid w:val="0006117C"/>
    <w:rsid w:val="000621F9"/>
    <w:rsid w:val="0006441D"/>
    <w:rsid w:val="000655F1"/>
    <w:rsid w:val="00066EC6"/>
    <w:rsid w:val="000671B3"/>
    <w:rsid w:val="00067A12"/>
    <w:rsid w:val="00072BF8"/>
    <w:rsid w:val="00072F37"/>
    <w:rsid w:val="000745B7"/>
    <w:rsid w:val="00076A45"/>
    <w:rsid w:val="00080B35"/>
    <w:rsid w:val="0008270E"/>
    <w:rsid w:val="0008464C"/>
    <w:rsid w:val="000851E7"/>
    <w:rsid w:val="000855D4"/>
    <w:rsid w:val="00086693"/>
    <w:rsid w:val="00090E7B"/>
    <w:rsid w:val="00091DEA"/>
    <w:rsid w:val="00093969"/>
    <w:rsid w:val="000A0C14"/>
    <w:rsid w:val="000A0F73"/>
    <w:rsid w:val="000A1C3E"/>
    <w:rsid w:val="000A26D2"/>
    <w:rsid w:val="000A31D1"/>
    <w:rsid w:val="000A5470"/>
    <w:rsid w:val="000A5564"/>
    <w:rsid w:val="000A5B77"/>
    <w:rsid w:val="000A6F23"/>
    <w:rsid w:val="000A7404"/>
    <w:rsid w:val="000A7A88"/>
    <w:rsid w:val="000B26AF"/>
    <w:rsid w:val="000B295F"/>
    <w:rsid w:val="000B329B"/>
    <w:rsid w:val="000B3E56"/>
    <w:rsid w:val="000B40D9"/>
    <w:rsid w:val="000B4C96"/>
    <w:rsid w:val="000B5007"/>
    <w:rsid w:val="000C111D"/>
    <w:rsid w:val="000C1499"/>
    <w:rsid w:val="000C1DFC"/>
    <w:rsid w:val="000C27C7"/>
    <w:rsid w:val="000C310E"/>
    <w:rsid w:val="000C63B9"/>
    <w:rsid w:val="000D186C"/>
    <w:rsid w:val="000D390F"/>
    <w:rsid w:val="000D54EB"/>
    <w:rsid w:val="000E1A54"/>
    <w:rsid w:val="000E1E94"/>
    <w:rsid w:val="000E2014"/>
    <w:rsid w:val="000E3E48"/>
    <w:rsid w:val="000E4B88"/>
    <w:rsid w:val="000E5C23"/>
    <w:rsid w:val="000F0FA6"/>
    <w:rsid w:val="000F18D4"/>
    <w:rsid w:val="000F2244"/>
    <w:rsid w:val="000F287D"/>
    <w:rsid w:val="000F3A02"/>
    <w:rsid w:val="000F7CB7"/>
    <w:rsid w:val="00101581"/>
    <w:rsid w:val="00105DBD"/>
    <w:rsid w:val="0010774C"/>
    <w:rsid w:val="001111BF"/>
    <w:rsid w:val="00112C67"/>
    <w:rsid w:val="00114B67"/>
    <w:rsid w:val="00115465"/>
    <w:rsid w:val="00115886"/>
    <w:rsid w:val="00116C06"/>
    <w:rsid w:val="00123720"/>
    <w:rsid w:val="00123DE1"/>
    <w:rsid w:val="001322CF"/>
    <w:rsid w:val="0013304C"/>
    <w:rsid w:val="0013394B"/>
    <w:rsid w:val="00134668"/>
    <w:rsid w:val="0013784D"/>
    <w:rsid w:val="0013784E"/>
    <w:rsid w:val="0014010B"/>
    <w:rsid w:val="001418F9"/>
    <w:rsid w:val="00143A58"/>
    <w:rsid w:val="00143F39"/>
    <w:rsid w:val="0014536E"/>
    <w:rsid w:val="001458C3"/>
    <w:rsid w:val="00145947"/>
    <w:rsid w:val="00147381"/>
    <w:rsid w:val="00150486"/>
    <w:rsid w:val="00150F06"/>
    <w:rsid w:val="00151BB1"/>
    <w:rsid w:val="001522D9"/>
    <w:rsid w:val="00155540"/>
    <w:rsid w:val="00157062"/>
    <w:rsid w:val="00163F86"/>
    <w:rsid w:val="00165F8A"/>
    <w:rsid w:val="001703CA"/>
    <w:rsid w:val="00170B89"/>
    <w:rsid w:val="00172991"/>
    <w:rsid w:val="00173011"/>
    <w:rsid w:val="0017345E"/>
    <w:rsid w:val="001737D6"/>
    <w:rsid w:val="00174FC3"/>
    <w:rsid w:val="00174FC6"/>
    <w:rsid w:val="001805B8"/>
    <w:rsid w:val="00180710"/>
    <w:rsid w:val="0018173A"/>
    <w:rsid w:val="00181EE0"/>
    <w:rsid w:val="00185029"/>
    <w:rsid w:val="00187D69"/>
    <w:rsid w:val="00190D08"/>
    <w:rsid w:val="00191D80"/>
    <w:rsid w:val="0019332D"/>
    <w:rsid w:val="001946CC"/>
    <w:rsid w:val="00194EF5"/>
    <w:rsid w:val="00197EEE"/>
    <w:rsid w:val="001A2E9C"/>
    <w:rsid w:val="001A4690"/>
    <w:rsid w:val="001A52DA"/>
    <w:rsid w:val="001A6319"/>
    <w:rsid w:val="001A6BF2"/>
    <w:rsid w:val="001A6DA2"/>
    <w:rsid w:val="001A71A2"/>
    <w:rsid w:val="001A7C73"/>
    <w:rsid w:val="001B2E9C"/>
    <w:rsid w:val="001B2F24"/>
    <w:rsid w:val="001C0B32"/>
    <w:rsid w:val="001C28BD"/>
    <w:rsid w:val="001C2E38"/>
    <w:rsid w:val="001C43E3"/>
    <w:rsid w:val="001D075A"/>
    <w:rsid w:val="001D1113"/>
    <w:rsid w:val="001D248A"/>
    <w:rsid w:val="001D6AE2"/>
    <w:rsid w:val="001E26EE"/>
    <w:rsid w:val="001E52AB"/>
    <w:rsid w:val="001E53B9"/>
    <w:rsid w:val="001E6854"/>
    <w:rsid w:val="001F05E0"/>
    <w:rsid w:val="001F0D3E"/>
    <w:rsid w:val="001F2FFD"/>
    <w:rsid w:val="001F559A"/>
    <w:rsid w:val="001F7EBB"/>
    <w:rsid w:val="0020116F"/>
    <w:rsid w:val="002011FE"/>
    <w:rsid w:val="00201713"/>
    <w:rsid w:val="00201D46"/>
    <w:rsid w:val="00204841"/>
    <w:rsid w:val="00206966"/>
    <w:rsid w:val="00206FA6"/>
    <w:rsid w:val="00210AB0"/>
    <w:rsid w:val="00211E48"/>
    <w:rsid w:val="0021417B"/>
    <w:rsid w:val="00214601"/>
    <w:rsid w:val="002154F9"/>
    <w:rsid w:val="002158C7"/>
    <w:rsid w:val="00215947"/>
    <w:rsid w:val="00216831"/>
    <w:rsid w:val="0021777A"/>
    <w:rsid w:val="00222079"/>
    <w:rsid w:val="00223226"/>
    <w:rsid w:val="002259DC"/>
    <w:rsid w:val="00226C38"/>
    <w:rsid w:val="00226FDB"/>
    <w:rsid w:val="00230EFE"/>
    <w:rsid w:val="00234347"/>
    <w:rsid w:val="00235C23"/>
    <w:rsid w:val="00236487"/>
    <w:rsid w:val="00237118"/>
    <w:rsid w:val="00240863"/>
    <w:rsid w:val="0024172D"/>
    <w:rsid w:val="00242030"/>
    <w:rsid w:val="002436C4"/>
    <w:rsid w:val="002460BB"/>
    <w:rsid w:val="002511E9"/>
    <w:rsid w:val="002521FD"/>
    <w:rsid w:val="00254333"/>
    <w:rsid w:val="002550C0"/>
    <w:rsid w:val="00256281"/>
    <w:rsid w:val="002563A9"/>
    <w:rsid w:val="00256F1A"/>
    <w:rsid w:val="002613E6"/>
    <w:rsid w:val="002615C1"/>
    <w:rsid w:val="002615E0"/>
    <w:rsid w:val="00263F27"/>
    <w:rsid w:val="00264F80"/>
    <w:rsid w:val="00267653"/>
    <w:rsid w:val="00270ADE"/>
    <w:rsid w:val="0027105B"/>
    <w:rsid w:val="002733A7"/>
    <w:rsid w:val="00280728"/>
    <w:rsid w:val="002833C7"/>
    <w:rsid w:val="0028580C"/>
    <w:rsid w:val="002865C3"/>
    <w:rsid w:val="0028729E"/>
    <w:rsid w:val="002928C7"/>
    <w:rsid w:val="00293FD7"/>
    <w:rsid w:val="00294712"/>
    <w:rsid w:val="002947B7"/>
    <w:rsid w:val="00294BF1"/>
    <w:rsid w:val="00295478"/>
    <w:rsid w:val="00296295"/>
    <w:rsid w:val="00296A54"/>
    <w:rsid w:val="00296DDD"/>
    <w:rsid w:val="00297008"/>
    <w:rsid w:val="00297C38"/>
    <w:rsid w:val="002A2843"/>
    <w:rsid w:val="002A6362"/>
    <w:rsid w:val="002A65BD"/>
    <w:rsid w:val="002A6DE0"/>
    <w:rsid w:val="002A752A"/>
    <w:rsid w:val="002B1B0A"/>
    <w:rsid w:val="002B215D"/>
    <w:rsid w:val="002B3606"/>
    <w:rsid w:val="002B52CB"/>
    <w:rsid w:val="002B5F8C"/>
    <w:rsid w:val="002B6D7D"/>
    <w:rsid w:val="002C0793"/>
    <w:rsid w:val="002C0F81"/>
    <w:rsid w:val="002C187F"/>
    <w:rsid w:val="002C4325"/>
    <w:rsid w:val="002C4396"/>
    <w:rsid w:val="002C4B42"/>
    <w:rsid w:val="002C4EBC"/>
    <w:rsid w:val="002C5FAD"/>
    <w:rsid w:val="002D46FD"/>
    <w:rsid w:val="002D4C7D"/>
    <w:rsid w:val="002D5630"/>
    <w:rsid w:val="002E0FF1"/>
    <w:rsid w:val="002E467C"/>
    <w:rsid w:val="002E598F"/>
    <w:rsid w:val="002F0E98"/>
    <w:rsid w:val="002F3C8F"/>
    <w:rsid w:val="00300664"/>
    <w:rsid w:val="00300C93"/>
    <w:rsid w:val="00300F61"/>
    <w:rsid w:val="0030317D"/>
    <w:rsid w:val="00303836"/>
    <w:rsid w:val="00304076"/>
    <w:rsid w:val="00304823"/>
    <w:rsid w:val="0030498B"/>
    <w:rsid w:val="0030725F"/>
    <w:rsid w:val="00307B7D"/>
    <w:rsid w:val="00311CEE"/>
    <w:rsid w:val="003128EB"/>
    <w:rsid w:val="00316B53"/>
    <w:rsid w:val="003171D6"/>
    <w:rsid w:val="0031779B"/>
    <w:rsid w:val="0031780F"/>
    <w:rsid w:val="00322462"/>
    <w:rsid w:val="003247C3"/>
    <w:rsid w:val="00325440"/>
    <w:rsid w:val="00336D9D"/>
    <w:rsid w:val="00337E0D"/>
    <w:rsid w:val="00340DF6"/>
    <w:rsid w:val="003415A1"/>
    <w:rsid w:val="0034186A"/>
    <w:rsid w:val="00343A96"/>
    <w:rsid w:val="003524B2"/>
    <w:rsid w:val="00353F1E"/>
    <w:rsid w:val="00356216"/>
    <w:rsid w:val="00356FDE"/>
    <w:rsid w:val="0036026E"/>
    <w:rsid w:val="00361C7E"/>
    <w:rsid w:val="0036204A"/>
    <w:rsid w:val="003653E3"/>
    <w:rsid w:val="0037551C"/>
    <w:rsid w:val="0037751F"/>
    <w:rsid w:val="00380E87"/>
    <w:rsid w:val="00383146"/>
    <w:rsid w:val="0038562C"/>
    <w:rsid w:val="00387072"/>
    <w:rsid w:val="0038707A"/>
    <w:rsid w:val="0039240B"/>
    <w:rsid w:val="003924A3"/>
    <w:rsid w:val="00395A84"/>
    <w:rsid w:val="003963CA"/>
    <w:rsid w:val="003A1703"/>
    <w:rsid w:val="003A3DD6"/>
    <w:rsid w:val="003A54E0"/>
    <w:rsid w:val="003A553F"/>
    <w:rsid w:val="003A69D0"/>
    <w:rsid w:val="003A786C"/>
    <w:rsid w:val="003A7B48"/>
    <w:rsid w:val="003B4E33"/>
    <w:rsid w:val="003C3AA6"/>
    <w:rsid w:val="003C4240"/>
    <w:rsid w:val="003C4669"/>
    <w:rsid w:val="003C72CB"/>
    <w:rsid w:val="003C75D0"/>
    <w:rsid w:val="003C7FF3"/>
    <w:rsid w:val="003D6B45"/>
    <w:rsid w:val="003D7057"/>
    <w:rsid w:val="003D71CD"/>
    <w:rsid w:val="003E13E9"/>
    <w:rsid w:val="003E2D67"/>
    <w:rsid w:val="003E2FDE"/>
    <w:rsid w:val="003E3009"/>
    <w:rsid w:val="003E37BE"/>
    <w:rsid w:val="003E60E4"/>
    <w:rsid w:val="003F4D2F"/>
    <w:rsid w:val="004013F5"/>
    <w:rsid w:val="00404C15"/>
    <w:rsid w:val="00406853"/>
    <w:rsid w:val="004108D4"/>
    <w:rsid w:val="004119C7"/>
    <w:rsid w:val="0041526C"/>
    <w:rsid w:val="004164FF"/>
    <w:rsid w:val="004175E3"/>
    <w:rsid w:val="00423293"/>
    <w:rsid w:val="0042455C"/>
    <w:rsid w:val="00424D24"/>
    <w:rsid w:val="004268D2"/>
    <w:rsid w:val="0042702D"/>
    <w:rsid w:val="004273E4"/>
    <w:rsid w:val="00427B66"/>
    <w:rsid w:val="004302E6"/>
    <w:rsid w:val="004330B8"/>
    <w:rsid w:val="004333EF"/>
    <w:rsid w:val="00433C39"/>
    <w:rsid w:val="00435923"/>
    <w:rsid w:val="004428F7"/>
    <w:rsid w:val="00443D08"/>
    <w:rsid w:val="00443DC4"/>
    <w:rsid w:val="00445338"/>
    <w:rsid w:val="00445391"/>
    <w:rsid w:val="00446F64"/>
    <w:rsid w:val="00452DCB"/>
    <w:rsid w:val="004530FC"/>
    <w:rsid w:val="0046059A"/>
    <w:rsid w:val="00461BA5"/>
    <w:rsid w:val="004627E6"/>
    <w:rsid w:val="004644D4"/>
    <w:rsid w:val="004650A4"/>
    <w:rsid w:val="00465F32"/>
    <w:rsid w:val="004665A4"/>
    <w:rsid w:val="004666B1"/>
    <w:rsid w:val="00472984"/>
    <w:rsid w:val="00472FE5"/>
    <w:rsid w:val="0047721B"/>
    <w:rsid w:val="00477FBD"/>
    <w:rsid w:val="00483D09"/>
    <w:rsid w:val="004841F1"/>
    <w:rsid w:val="004904FE"/>
    <w:rsid w:val="004925FC"/>
    <w:rsid w:val="004A0277"/>
    <w:rsid w:val="004A0462"/>
    <w:rsid w:val="004A0841"/>
    <w:rsid w:val="004A0CCE"/>
    <w:rsid w:val="004A34BB"/>
    <w:rsid w:val="004B029C"/>
    <w:rsid w:val="004B2707"/>
    <w:rsid w:val="004B3C24"/>
    <w:rsid w:val="004B571D"/>
    <w:rsid w:val="004B655D"/>
    <w:rsid w:val="004B7136"/>
    <w:rsid w:val="004C04BB"/>
    <w:rsid w:val="004C1C25"/>
    <w:rsid w:val="004C21AC"/>
    <w:rsid w:val="004C2680"/>
    <w:rsid w:val="004C34E6"/>
    <w:rsid w:val="004C3BB1"/>
    <w:rsid w:val="004C3EAC"/>
    <w:rsid w:val="004C6EE2"/>
    <w:rsid w:val="004D0AD0"/>
    <w:rsid w:val="004D0F2E"/>
    <w:rsid w:val="004D30E9"/>
    <w:rsid w:val="004D4DF1"/>
    <w:rsid w:val="004D4F78"/>
    <w:rsid w:val="004E29F4"/>
    <w:rsid w:val="004E4151"/>
    <w:rsid w:val="004E42F0"/>
    <w:rsid w:val="004E4A22"/>
    <w:rsid w:val="004E6655"/>
    <w:rsid w:val="004E67C2"/>
    <w:rsid w:val="004E7136"/>
    <w:rsid w:val="004E760C"/>
    <w:rsid w:val="004F21AA"/>
    <w:rsid w:val="004F33F6"/>
    <w:rsid w:val="004F3D01"/>
    <w:rsid w:val="004F7718"/>
    <w:rsid w:val="00501F54"/>
    <w:rsid w:val="00502D7D"/>
    <w:rsid w:val="0050392C"/>
    <w:rsid w:val="00506A8D"/>
    <w:rsid w:val="00507F8F"/>
    <w:rsid w:val="0051001D"/>
    <w:rsid w:val="00510BB7"/>
    <w:rsid w:val="00511BFB"/>
    <w:rsid w:val="00514628"/>
    <w:rsid w:val="00514D48"/>
    <w:rsid w:val="005177FF"/>
    <w:rsid w:val="00520655"/>
    <w:rsid w:val="00521485"/>
    <w:rsid w:val="00524784"/>
    <w:rsid w:val="00525FB9"/>
    <w:rsid w:val="005307DB"/>
    <w:rsid w:val="00532AA0"/>
    <w:rsid w:val="00532E76"/>
    <w:rsid w:val="00536FAA"/>
    <w:rsid w:val="0053758C"/>
    <w:rsid w:val="00537A1C"/>
    <w:rsid w:val="005423DF"/>
    <w:rsid w:val="005444FF"/>
    <w:rsid w:val="00552067"/>
    <w:rsid w:val="005532CF"/>
    <w:rsid w:val="005541D9"/>
    <w:rsid w:val="0055644D"/>
    <w:rsid w:val="00560D72"/>
    <w:rsid w:val="0056363C"/>
    <w:rsid w:val="00566564"/>
    <w:rsid w:val="005665EA"/>
    <w:rsid w:val="005677F9"/>
    <w:rsid w:val="00570404"/>
    <w:rsid w:val="00570756"/>
    <w:rsid w:val="0057140D"/>
    <w:rsid w:val="00574A5D"/>
    <w:rsid w:val="0057632D"/>
    <w:rsid w:val="00576E87"/>
    <w:rsid w:val="0058176C"/>
    <w:rsid w:val="00581ADC"/>
    <w:rsid w:val="005829F6"/>
    <w:rsid w:val="00583602"/>
    <w:rsid w:val="00584FF7"/>
    <w:rsid w:val="005854DD"/>
    <w:rsid w:val="00585CE6"/>
    <w:rsid w:val="00590647"/>
    <w:rsid w:val="005913EC"/>
    <w:rsid w:val="00592F0E"/>
    <w:rsid w:val="005971A8"/>
    <w:rsid w:val="00597347"/>
    <w:rsid w:val="00597670"/>
    <w:rsid w:val="005A1B3A"/>
    <w:rsid w:val="005A6CC2"/>
    <w:rsid w:val="005B3855"/>
    <w:rsid w:val="005B3BB6"/>
    <w:rsid w:val="005B4A91"/>
    <w:rsid w:val="005B5BA0"/>
    <w:rsid w:val="005B76FE"/>
    <w:rsid w:val="005C0733"/>
    <w:rsid w:val="005C2946"/>
    <w:rsid w:val="005C47AD"/>
    <w:rsid w:val="005C5986"/>
    <w:rsid w:val="005C78E5"/>
    <w:rsid w:val="005D490D"/>
    <w:rsid w:val="005D5E7E"/>
    <w:rsid w:val="005D6AE3"/>
    <w:rsid w:val="005D7DF3"/>
    <w:rsid w:val="005E0DAF"/>
    <w:rsid w:val="005E4072"/>
    <w:rsid w:val="005E55E7"/>
    <w:rsid w:val="005E6597"/>
    <w:rsid w:val="005E6E51"/>
    <w:rsid w:val="005E6EA6"/>
    <w:rsid w:val="005F02E1"/>
    <w:rsid w:val="005F5146"/>
    <w:rsid w:val="005F5B68"/>
    <w:rsid w:val="005F7091"/>
    <w:rsid w:val="00600A2B"/>
    <w:rsid w:val="00601145"/>
    <w:rsid w:val="00601242"/>
    <w:rsid w:val="00601797"/>
    <w:rsid w:val="00603572"/>
    <w:rsid w:val="00604AA8"/>
    <w:rsid w:val="006060C2"/>
    <w:rsid w:val="006109D2"/>
    <w:rsid w:val="00611E7F"/>
    <w:rsid w:val="00612B2A"/>
    <w:rsid w:val="00612E30"/>
    <w:rsid w:val="00613209"/>
    <w:rsid w:val="00613A5E"/>
    <w:rsid w:val="0061451C"/>
    <w:rsid w:val="0061488C"/>
    <w:rsid w:val="00616034"/>
    <w:rsid w:val="00620488"/>
    <w:rsid w:val="00621776"/>
    <w:rsid w:val="0062201C"/>
    <w:rsid w:val="00622F05"/>
    <w:rsid w:val="00623943"/>
    <w:rsid w:val="0062422E"/>
    <w:rsid w:val="00624357"/>
    <w:rsid w:val="0062463A"/>
    <w:rsid w:val="00626787"/>
    <w:rsid w:val="0062705C"/>
    <w:rsid w:val="0062726E"/>
    <w:rsid w:val="00632398"/>
    <w:rsid w:val="006333F2"/>
    <w:rsid w:val="006352C5"/>
    <w:rsid w:val="0063633B"/>
    <w:rsid w:val="00637AED"/>
    <w:rsid w:val="00640C05"/>
    <w:rsid w:val="00643FBC"/>
    <w:rsid w:val="0064450A"/>
    <w:rsid w:val="006451AE"/>
    <w:rsid w:val="006462DF"/>
    <w:rsid w:val="006506FE"/>
    <w:rsid w:val="00650D9F"/>
    <w:rsid w:val="006520E6"/>
    <w:rsid w:val="006527DE"/>
    <w:rsid w:val="00652D39"/>
    <w:rsid w:val="00654CD9"/>
    <w:rsid w:val="00661DF6"/>
    <w:rsid w:val="00663D4D"/>
    <w:rsid w:val="00665B8A"/>
    <w:rsid w:val="00666809"/>
    <w:rsid w:val="006705AA"/>
    <w:rsid w:val="006733BA"/>
    <w:rsid w:val="006737B0"/>
    <w:rsid w:val="0068132E"/>
    <w:rsid w:val="00682086"/>
    <w:rsid w:val="00682BD4"/>
    <w:rsid w:val="00682E4C"/>
    <w:rsid w:val="00684A2F"/>
    <w:rsid w:val="00685FA8"/>
    <w:rsid w:val="0069237A"/>
    <w:rsid w:val="0069250E"/>
    <w:rsid w:val="006930BA"/>
    <w:rsid w:val="00695B03"/>
    <w:rsid w:val="00696656"/>
    <w:rsid w:val="006970BD"/>
    <w:rsid w:val="006A09CF"/>
    <w:rsid w:val="006A4DD3"/>
    <w:rsid w:val="006A7CB4"/>
    <w:rsid w:val="006B04A6"/>
    <w:rsid w:val="006B1013"/>
    <w:rsid w:val="006B162B"/>
    <w:rsid w:val="006C035D"/>
    <w:rsid w:val="006C0D7D"/>
    <w:rsid w:val="006C0D81"/>
    <w:rsid w:val="006C35B1"/>
    <w:rsid w:val="006C4112"/>
    <w:rsid w:val="006C6A15"/>
    <w:rsid w:val="006D0678"/>
    <w:rsid w:val="006D643A"/>
    <w:rsid w:val="006D6A33"/>
    <w:rsid w:val="006E05DE"/>
    <w:rsid w:val="006E1EBE"/>
    <w:rsid w:val="006E329B"/>
    <w:rsid w:val="006E337B"/>
    <w:rsid w:val="006E45E5"/>
    <w:rsid w:val="006E4C3E"/>
    <w:rsid w:val="006E73F6"/>
    <w:rsid w:val="006F2FD9"/>
    <w:rsid w:val="006F45D6"/>
    <w:rsid w:val="00702C54"/>
    <w:rsid w:val="007112ED"/>
    <w:rsid w:val="00712425"/>
    <w:rsid w:val="007142AB"/>
    <w:rsid w:val="007166B1"/>
    <w:rsid w:val="007172B9"/>
    <w:rsid w:val="007174F7"/>
    <w:rsid w:val="00720F61"/>
    <w:rsid w:val="0072119E"/>
    <w:rsid w:val="00725599"/>
    <w:rsid w:val="00726002"/>
    <w:rsid w:val="00730A18"/>
    <w:rsid w:val="00735E6B"/>
    <w:rsid w:val="0073717C"/>
    <w:rsid w:val="00737FA3"/>
    <w:rsid w:val="007421D4"/>
    <w:rsid w:val="00742A0F"/>
    <w:rsid w:val="007430D5"/>
    <w:rsid w:val="007435F8"/>
    <w:rsid w:val="00745210"/>
    <w:rsid w:val="0074610F"/>
    <w:rsid w:val="00754D2C"/>
    <w:rsid w:val="00756A6F"/>
    <w:rsid w:val="007620DA"/>
    <w:rsid w:val="007629BE"/>
    <w:rsid w:val="00763EBF"/>
    <w:rsid w:val="00766505"/>
    <w:rsid w:val="007678CF"/>
    <w:rsid w:val="00770584"/>
    <w:rsid w:val="007707C9"/>
    <w:rsid w:val="007708F7"/>
    <w:rsid w:val="007713F7"/>
    <w:rsid w:val="007733C7"/>
    <w:rsid w:val="007733E1"/>
    <w:rsid w:val="00774BC9"/>
    <w:rsid w:val="00775515"/>
    <w:rsid w:val="00775B45"/>
    <w:rsid w:val="00781152"/>
    <w:rsid w:val="00781164"/>
    <w:rsid w:val="007872F9"/>
    <w:rsid w:val="0078743E"/>
    <w:rsid w:val="007902C8"/>
    <w:rsid w:val="00790D1C"/>
    <w:rsid w:val="00791D5D"/>
    <w:rsid w:val="007936FF"/>
    <w:rsid w:val="00794C2A"/>
    <w:rsid w:val="00794D2D"/>
    <w:rsid w:val="007A14C0"/>
    <w:rsid w:val="007A49A1"/>
    <w:rsid w:val="007A5E92"/>
    <w:rsid w:val="007B037C"/>
    <w:rsid w:val="007B2B24"/>
    <w:rsid w:val="007B6B05"/>
    <w:rsid w:val="007C1A37"/>
    <w:rsid w:val="007C2A4C"/>
    <w:rsid w:val="007C3898"/>
    <w:rsid w:val="007C6638"/>
    <w:rsid w:val="007C69AE"/>
    <w:rsid w:val="007C6AF3"/>
    <w:rsid w:val="007C6B8A"/>
    <w:rsid w:val="007D23D6"/>
    <w:rsid w:val="007D2722"/>
    <w:rsid w:val="007D51BD"/>
    <w:rsid w:val="007D6BE1"/>
    <w:rsid w:val="007E1CCC"/>
    <w:rsid w:val="007E2F0E"/>
    <w:rsid w:val="007E44C2"/>
    <w:rsid w:val="007E6A23"/>
    <w:rsid w:val="007F0C12"/>
    <w:rsid w:val="007F2347"/>
    <w:rsid w:val="007F5E41"/>
    <w:rsid w:val="007F795E"/>
    <w:rsid w:val="00800A17"/>
    <w:rsid w:val="00800E78"/>
    <w:rsid w:val="0080255F"/>
    <w:rsid w:val="00802ECD"/>
    <w:rsid w:val="0080303C"/>
    <w:rsid w:val="008031E7"/>
    <w:rsid w:val="00804A10"/>
    <w:rsid w:val="00806733"/>
    <w:rsid w:val="00815DB9"/>
    <w:rsid w:val="00816A7E"/>
    <w:rsid w:val="00817A10"/>
    <w:rsid w:val="00817B8F"/>
    <w:rsid w:val="008219A2"/>
    <w:rsid w:val="00821D36"/>
    <w:rsid w:val="00822059"/>
    <w:rsid w:val="00827606"/>
    <w:rsid w:val="008276C5"/>
    <w:rsid w:val="00831A26"/>
    <w:rsid w:val="00836CB1"/>
    <w:rsid w:val="00837E0F"/>
    <w:rsid w:val="00847795"/>
    <w:rsid w:val="008477DF"/>
    <w:rsid w:val="008538AB"/>
    <w:rsid w:val="00853CB5"/>
    <w:rsid w:val="008616FE"/>
    <w:rsid w:val="0086361F"/>
    <w:rsid w:val="008656FC"/>
    <w:rsid w:val="00866489"/>
    <w:rsid w:val="008728D5"/>
    <w:rsid w:val="0087347A"/>
    <w:rsid w:val="00873548"/>
    <w:rsid w:val="00881DE4"/>
    <w:rsid w:val="00882832"/>
    <w:rsid w:val="00884064"/>
    <w:rsid w:val="00885516"/>
    <w:rsid w:val="00892E76"/>
    <w:rsid w:val="008947F1"/>
    <w:rsid w:val="00895440"/>
    <w:rsid w:val="008A1F0B"/>
    <w:rsid w:val="008A2681"/>
    <w:rsid w:val="008A2E54"/>
    <w:rsid w:val="008A458B"/>
    <w:rsid w:val="008A79FF"/>
    <w:rsid w:val="008B16B9"/>
    <w:rsid w:val="008B1CCB"/>
    <w:rsid w:val="008B621A"/>
    <w:rsid w:val="008B782D"/>
    <w:rsid w:val="008C1561"/>
    <w:rsid w:val="008D15DE"/>
    <w:rsid w:val="008D1B85"/>
    <w:rsid w:val="008E0876"/>
    <w:rsid w:val="008E2571"/>
    <w:rsid w:val="008E6C56"/>
    <w:rsid w:val="008F1744"/>
    <w:rsid w:val="008F3AA8"/>
    <w:rsid w:val="008F6C16"/>
    <w:rsid w:val="008F6D69"/>
    <w:rsid w:val="008F6D8A"/>
    <w:rsid w:val="008F7C69"/>
    <w:rsid w:val="00901B68"/>
    <w:rsid w:val="00902CEB"/>
    <w:rsid w:val="00912DAB"/>
    <w:rsid w:val="009143B2"/>
    <w:rsid w:val="009150B1"/>
    <w:rsid w:val="00915499"/>
    <w:rsid w:val="00916133"/>
    <w:rsid w:val="0091697C"/>
    <w:rsid w:val="00916EFD"/>
    <w:rsid w:val="0092299D"/>
    <w:rsid w:val="00924E8A"/>
    <w:rsid w:val="009250CE"/>
    <w:rsid w:val="009259A9"/>
    <w:rsid w:val="00926318"/>
    <w:rsid w:val="00927E50"/>
    <w:rsid w:val="00930E1A"/>
    <w:rsid w:val="00932312"/>
    <w:rsid w:val="00932E8D"/>
    <w:rsid w:val="00945888"/>
    <w:rsid w:val="00950981"/>
    <w:rsid w:val="00951E7D"/>
    <w:rsid w:val="009533EA"/>
    <w:rsid w:val="0095425C"/>
    <w:rsid w:val="009566A8"/>
    <w:rsid w:val="00956DDF"/>
    <w:rsid w:val="009610E6"/>
    <w:rsid w:val="009616DF"/>
    <w:rsid w:val="00961EE0"/>
    <w:rsid w:val="00966B30"/>
    <w:rsid w:val="0096733D"/>
    <w:rsid w:val="00972B0C"/>
    <w:rsid w:val="00972D30"/>
    <w:rsid w:val="0097371B"/>
    <w:rsid w:val="009740EC"/>
    <w:rsid w:val="0097498A"/>
    <w:rsid w:val="00977714"/>
    <w:rsid w:val="00980304"/>
    <w:rsid w:val="00980D6E"/>
    <w:rsid w:val="009824F3"/>
    <w:rsid w:val="0098283B"/>
    <w:rsid w:val="00983853"/>
    <w:rsid w:val="00986832"/>
    <w:rsid w:val="00990D77"/>
    <w:rsid w:val="009925B7"/>
    <w:rsid w:val="00993D4A"/>
    <w:rsid w:val="00996751"/>
    <w:rsid w:val="009B087E"/>
    <w:rsid w:val="009B1D3B"/>
    <w:rsid w:val="009B21A8"/>
    <w:rsid w:val="009B2EEB"/>
    <w:rsid w:val="009B36D7"/>
    <w:rsid w:val="009B39A5"/>
    <w:rsid w:val="009B7621"/>
    <w:rsid w:val="009C0F9F"/>
    <w:rsid w:val="009C3DF6"/>
    <w:rsid w:val="009C4E08"/>
    <w:rsid w:val="009C63EB"/>
    <w:rsid w:val="009C76B5"/>
    <w:rsid w:val="009C79AB"/>
    <w:rsid w:val="009D1F63"/>
    <w:rsid w:val="009D2042"/>
    <w:rsid w:val="009D41F9"/>
    <w:rsid w:val="009D434F"/>
    <w:rsid w:val="009D6725"/>
    <w:rsid w:val="009D7752"/>
    <w:rsid w:val="009E1B44"/>
    <w:rsid w:val="009E6572"/>
    <w:rsid w:val="009F13C5"/>
    <w:rsid w:val="009F1C57"/>
    <w:rsid w:val="009F2447"/>
    <w:rsid w:val="009F2A87"/>
    <w:rsid w:val="009F343A"/>
    <w:rsid w:val="009F48EA"/>
    <w:rsid w:val="009F709F"/>
    <w:rsid w:val="009F7270"/>
    <w:rsid w:val="00A001A4"/>
    <w:rsid w:val="00A01A65"/>
    <w:rsid w:val="00A06625"/>
    <w:rsid w:val="00A16D58"/>
    <w:rsid w:val="00A22F0B"/>
    <w:rsid w:val="00A23234"/>
    <w:rsid w:val="00A25F18"/>
    <w:rsid w:val="00A26809"/>
    <w:rsid w:val="00A305A8"/>
    <w:rsid w:val="00A31C24"/>
    <w:rsid w:val="00A336B1"/>
    <w:rsid w:val="00A35039"/>
    <w:rsid w:val="00A35E2E"/>
    <w:rsid w:val="00A36E52"/>
    <w:rsid w:val="00A40B4A"/>
    <w:rsid w:val="00A4258B"/>
    <w:rsid w:val="00A42856"/>
    <w:rsid w:val="00A429F7"/>
    <w:rsid w:val="00A440F0"/>
    <w:rsid w:val="00A451B9"/>
    <w:rsid w:val="00A45698"/>
    <w:rsid w:val="00A53435"/>
    <w:rsid w:val="00A556F1"/>
    <w:rsid w:val="00A60403"/>
    <w:rsid w:val="00A619A8"/>
    <w:rsid w:val="00A71490"/>
    <w:rsid w:val="00A71F58"/>
    <w:rsid w:val="00A72E34"/>
    <w:rsid w:val="00A758EE"/>
    <w:rsid w:val="00A767CC"/>
    <w:rsid w:val="00A80300"/>
    <w:rsid w:val="00A8209B"/>
    <w:rsid w:val="00A83249"/>
    <w:rsid w:val="00A9374F"/>
    <w:rsid w:val="00A93BF3"/>
    <w:rsid w:val="00AA0261"/>
    <w:rsid w:val="00AA2273"/>
    <w:rsid w:val="00AA5739"/>
    <w:rsid w:val="00AA738B"/>
    <w:rsid w:val="00AA79EB"/>
    <w:rsid w:val="00AB18F5"/>
    <w:rsid w:val="00AB3383"/>
    <w:rsid w:val="00AB6B3D"/>
    <w:rsid w:val="00AB750B"/>
    <w:rsid w:val="00AB7AC9"/>
    <w:rsid w:val="00AC1766"/>
    <w:rsid w:val="00AC196F"/>
    <w:rsid w:val="00AC45CB"/>
    <w:rsid w:val="00AC67DB"/>
    <w:rsid w:val="00AD0151"/>
    <w:rsid w:val="00AD2083"/>
    <w:rsid w:val="00AD4F29"/>
    <w:rsid w:val="00AD772E"/>
    <w:rsid w:val="00AE0F80"/>
    <w:rsid w:val="00AE3EBF"/>
    <w:rsid w:val="00AE4DCD"/>
    <w:rsid w:val="00AE5CA9"/>
    <w:rsid w:val="00AE6E1D"/>
    <w:rsid w:val="00AE7918"/>
    <w:rsid w:val="00AF05C0"/>
    <w:rsid w:val="00AF07FD"/>
    <w:rsid w:val="00AF0ACE"/>
    <w:rsid w:val="00AF0DC1"/>
    <w:rsid w:val="00AF4066"/>
    <w:rsid w:val="00AF552B"/>
    <w:rsid w:val="00AF5B39"/>
    <w:rsid w:val="00AF6CBD"/>
    <w:rsid w:val="00AF73DD"/>
    <w:rsid w:val="00B02A3A"/>
    <w:rsid w:val="00B02DB0"/>
    <w:rsid w:val="00B04243"/>
    <w:rsid w:val="00B1116B"/>
    <w:rsid w:val="00B1203F"/>
    <w:rsid w:val="00B12E12"/>
    <w:rsid w:val="00B15F03"/>
    <w:rsid w:val="00B16B4F"/>
    <w:rsid w:val="00B210D8"/>
    <w:rsid w:val="00B21FDB"/>
    <w:rsid w:val="00B22575"/>
    <w:rsid w:val="00B264B7"/>
    <w:rsid w:val="00B26750"/>
    <w:rsid w:val="00B26AE5"/>
    <w:rsid w:val="00B26CD6"/>
    <w:rsid w:val="00B3076D"/>
    <w:rsid w:val="00B30F15"/>
    <w:rsid w:val="00B321E2"/>
    <w:rsid w:val="00B329B7"/>
    <w:rsid w:val="00B32ED2"/>
    <w:rsid w:val="00B3310F"/>
    <w:rsid w:val="00B335B9"/>
    <w:rsid w:val="00B33FA8"/>
    <w:rsid w:val="00B34BBB"/>
    <w:rsid w:val="00B35CF4"/>
    <w:rsid w:val="00B365EA"/>
    <w:rsid w:val="00B37948"/>
    <w:rsid w:val="00B40802"/>
    <w:rsid w:val="00B4116F"/>
    <w:rsid w:val="00B45AA9"/>
    <w:rsid w:val="00B45C1A"/>
    <w:rsid w:val="00B46293"/>
    <w:rsid w:val="00B4734D"/>
    <w:rsid w:val="00B53A33"/>
    <w:rsid w:val="00B546B4"/>
    <w:rsid w:val="00B55C62"/>
    <w:rsid w:val="00B562D3"/>
    <w:rsid w:val="00B56315"/>
    <w:rsid w:val="00B56A85"/>
    <w:rsid w:val="00B6016D"/>
    <w:rsid w:val="00B61AC9"/>
    <w:rsid w:val="00B61C4D"/>
    <w:rsid w:val="00B63882"/>
    <w:rsid w:val="00B661C4"/>
    <w:rsid w:val="00B7230A"/>
    <w:rsid w:val="00B7400A"/>
    <w:rsid w:val="00B806C7"/>
    <w:rsid w:val="00B815B8"/>
    <w:rsid w:val="00B83294"/>
    <w:rsid w:val="00B842E3"/>
    <w:rsid w:val="00B8520D"/>
    <w:rsid w:val="00B86476"/>
    <w:rsid w:val="00B8762D"/>
    <w:rsid w:val="00B901F5"/>
    <w:rsid w:val="00B91004"/>
    <w:rsid w:val="00B92C83"/>
    <w:rsid w:val="00B92DD4"/>
    <w:rsid w:val="00B9451E"/>
    <w:rsid w:val="00B9519B"/>
    <w:rsid w:val="00BA223F"/>
    <w:rsid w:val="00BA3AA7"/>
    <w:rsid w:val="00BA3FB6"/>
    <w:rsid w:val="00BA4677"/>
    <w:rsid w:val="00BA5291"/>
    <w:rsid w:val="00BA579B"/>
    <w:rsid w:val="00BA60DD"/>
    <w:rsid w:val="00BA6DCE"/>
    <w:rsid w:val="00BB00BF"/>
    <w:rsid w:val="00BB1599"/>
    <w:rsid w:val="00BB18BF"/>
    <w:rsid w:val="00BB24EE"/>
    <w:rsid w:val="00BB3032"/>
    <w:rsid w:val="00BB3038"/>
    <w:rsid w:val="00BB42F3"/>
    <w:rsid w:val="00BB5611"/>
    <w:rsid w:val="00BB7EF3"/>
    <w:rsid w:val="00BC2592"/>
    <w:rsid w:val="00BC4720"/>
    <w:rsid w:val="00BC53C4"/>
    <w:rsid w:val="00BC7AA8"/>
    <w:rsid w:val="00BD0AF1"/>
    <w:rsid w:val="00BD1A22"/>
    <w:rsid w:val="00BD4DCB"/>
    <w:rsid w:val="00BD7C2F"/>
    <w:rsid w:val="00BE1A79"/>
    <w:rsid w:val="00BE4D67"/>
    <w:rsid w:val="00BF4D03"/>
    <w:rsid w:val="00BF5C2C"/>
    <w:rsid w:val="00C00589"/>
    <w:rsid w:val="00C01006"/>
    <w:rsid w:val="00C02C76"/>
    <w:rsid w:val="00C033A8"/>
    <w:rsid w:val="00C0343D"/>
    <w:rsid w:val="00C04C5A"/>
    <w:rsid w:val="00C06AD3"/>
    <w:rsid w:val="00C10D06"/>
    <w:rsid w:val="00C17D46"/>
    <w:rsid w:val="00C20F4D"/>
    <w:rsid w:val="00C21514"/>
    <w:rsid w:val="00C21BCC"/>
    <w:rsid w:val="00C32C90"/>
    <w:rsid w:val="00C37C84"/>
    <w:rsid w:val="00C37F26"/>
    <w:rsid w:val="00C42877"/>
    <w:rsid w:val="00C44152"/>
    <w:rsid w:val="00C44ED4"/>
    <w:rsid w:val="00C45A51"/>
    <w:rsid w:val="00C47F9B"/>
    <w:rsid w:val="00C517BA"/>
    <w:rsid w:val="00C51BBB"/>
    <w:rsid w:val="00C5224B"/>
    <w:rsid w:val="00C52EA0"/>
    <w:rsid w:val="00C54472"/>
    <w:rsid w:val="00C56068"/>
    <w:rsid w:val="00C63331"/>
    <w:rsid w:val="00C64280"/>
    <w:rsid w:val="00C65A17"/>
    <w:rsid w:val="00C664FE"/>
    <w:rsid w:val="00C712C0"/>
    <w:rsid w:val="00C71CAE"/>
    <w:rsid w:val="00C72735"/>
    <w:rsid w:val="00C74095"/>
    <w:rsid w:val="00C74553"/>
    <w:rsid w:val="00C76A12"/>
    <w:rsid w:val="00C7740E"/>
    <w:rsid w:val="00C8176D"/>
    <w:rsid w:val="00C864E6"/>
    <w:rsid w:val="00C9422C"/>
    <w:rsid w:val="00C961A8"/>
    <w:rsid w:val="00C97878"/>
    <w:rsid w:val="00CA09A7"/>
    <w:rsid w:val="00CA30B3"/>
    <w:rsid w:val="00CA5526"/>
    <w:rsid w:val="00CA59B1"/>
    <w:rsid w:val="00CA62EC"/>
    <w:rsid w:val="00CB153E"/>
    <w:rsid w:val="00CB51D3"/>
    <w:rsid w:val="00CB64E2"/>
    <w:rsid w:val="00CB6C09"/>
    <w:rsid w:val="00CC073A"/>
    <w:rsid w:val="00CC26F5"/>
    <w:rsid w:val="00CC45E4"/>
    <w:rsid w:val="00CC4B3D"/>
    <w:rsid w:val="00CC4F36"/>
    <w:rsid w:val="00CC69EE"/>
    <w:rsid w:val="00CC7B67"/>
    <w:rsid w:val="00CC7C53"/>
    <w:rsid w:val="00CD1511"/>
    <w:rsid w:val="00CD341E"/>
    <w:rsid w:val="00CD3533"/>
    <w:rsid w:val="00CD37B9"/>
    <w:rsid w:val="00CD5399"/>
    <w:rsid w:val="00CD7217"/>
    <w:rsid w:val="00CE08B8"/>
    <w:rsid w:val="00CE7107"/>
    <w:rsid w:val="00CF57F3"/>
    <w:rsid w:val="00CF7C71"/>
    <w:rsid w:val="00D02870"/>
    <w:rsid w:val="00D04EBE"/>
    <w:rsid w:val="00D0508D"/>
    <w:rsid w:val="00D065DE"/>
    <w:rsid w:val="00D079CF"/>
    <w:rsid w:val="00D11194"/>
    <w:rsid w:val="00D12A4C"/>
    <w:rsid w:val="00D14708"/>
    <w:rsid w:val="00D15E52"/>
    <w:rsid w:val="00D17BD2"/>
    <w:rsid w:val="00D22E33"/>
    <w:rsid w:val="00D247FE"/>
    <w:rsid w:val="00D24D15"/>
    <w:rsid w:val="00D24F87"/>
    <w:rsid w:val="00D2508F"/>
    <w:rsid w:val="00D318BD"/>
    <w:rsid w:val="00D32487"/>
    <w:rsid w:val="00D343F0"/>
    <w:rsid w:val="00D3581E"/>
    <w:rsid w:val="00D410CD"/>
    <w:rsid w:val="00D42BB7"/>
    <w:rsid w:val="00D430AE"/>
    <w:rsid w:val="00D435A4"/>
    <w:rsid w:val="00D44703"/>
    <w:rsid w:val="00D45366"/>
    <w:rsid w:val="00D477B6"/>
    <w:rsid w:val="00D513E5"/>
    <w:rsid w:val="00D52565"/>
    <w:rsid w:val="00D53C97"/>
    <w:rsid w:val="00D6188A"/>
    <w:rsid w:val="00D64824"/>
    <w:rsid w:val="00D70263"/>
    <w:rsid w:val="00D709F9"/>
    <w:rsid w:val="00D73BCE"/>
    <w:rsid w:val="00D75112"/>
    <w:rsid w:val="00D76859"/>
    <w:rsid w:val="00D76B75"/>
    <w:rsid w:val="00D7717B"/>
    <w:rsid w:val="00D8260E"/>
    <w:rsid w:val="00D84760"/>
    <w:rsid w:val="00D86E3B"/>
    <w:rsid w:val="00D9142A"/>
    <w:rsid w:val="00D9187D"/>
    <w:rsid w:val="00DA436C"/>
    <w:rsid w:val="00DA5E59"/>
    <w:rsid w:val="00DB314F"/>
    <w:rsid w:val="00DB33EC"/>
    <w:rsid w:val="00DB370A"/>
    <w:rsid w:val="00DB445A"/>
    <w:rsid w:val="00DB4853"/>
    <w:rsid w:val="00DB5EE4"/>
    <w:rsid w:val="00DC0FF7"/>
    <w:rsid w:val="00DC103C"/>
    <w:rsid w:val="00DC4B9F"/>
    <w:rsid w:val="00DC5ED2"/>
    <w:rsid w:val="00DD0527"/>
    <w:rsid w:val="00DD054C"/>
    <w:rsid w:val="00DD4BEE"/>
    <w:rsid w:val="00DE075B"/>
    <w:rsid w:val="00DE0F3E"/>
    <w:rsid w:val="00DE10C6"/>
    <w:rsid w:val="00DE4FCB"/>
    <w:rsid w:val="00DE5165"/>
    <w:rsid w:val="00DE68E1"/>
    <w:rsid w:val="00DE6AFC"/>
    <w:rsid w:val="00DE7607"/>
    <w:rsid w:val="00DF2684"/>
    <w:rsid w:val="00DF43A6"/>
    <w:rsid w:val="00DF691E"/>
    <w:rsid w:val="00DF6CAE"/>
    <w:rsid w:val="00DF72D5"/>
    <w:rsid w:val="00DF744E"/>
    <w:rsid w:val="00E01E06"/>
    <w:rsid w:val="00E030D4"/>
    <w:rsid w:val="00E03A66"/>
    <w:rsid w:val="00E03D02"/>
    <w:rsid w:val="00E0409B"/>
    <w:rsid w:val="00E06A3E"/>
    <w:rsid w:val="00E06E9E"/>
    <w:rsid w:val="00E12AB7"/>
    <w:rsid w:val="00E14227"/>
    <w:rsid w:val="00E14411"/>
    <w:rsid w:val="00E15F34"/>
    <w:rsid w:val="00E20A8B"/>
    <w:rsid w:val="00E213B5"/>
    <w:rsid w:val="00E23FEE"/>
    <w:rsid w:val="00E2418B"/>
    <w:rsid w:val="00E25BD1"/>
    <w:rsid w:val="00E261EB"/>
    <w:rsid w:val="00E32497"/>
    <w:rsid w:val="00E3278C"/>
    <w:rsid w:val="00E34E8F"/>
    <w:rsid w:val="00E368F9"/>
    <w:rsid w:val="00E40180"/>
    <w:rsid w:val="00E40E79"/>
    <w:rsid w:val="00E44530"/>
    <w:rsid w:val="00E44B7D"/>
    <w:rsid w:val="00E44DC4"/>
    <w:rsid w:val="00E46D9C"/>
    <w:rsid w:val="00E5052A"/>
    <w:rsid w:val="00E51158"/>
    <w:rsid w:val="00E52C2A"/>
    <w:rsid w:val="00E532CE"/>
    <w:rsid w:val="00E5637D"/>
    <w:rsid w:val="00E565AE"/>
    <w:rsid w:val="00E610BD"/>
    <w:rsid w:val="00E66965"/>
    <w:rsid w:val="00E67C9D"/>
    <w:rsid w:val="00E7108F"/>
    <w:rsid w:val="00E71938"/>
    <w:rsid w:val="00E76007"/>
    <w:rsid w:val="00E8223E"/>
    <w:rsid w:val="00E8257D"/>
    <w:rsid w:val="00E829FC"/>
    <w:rsid w:val="00E877DF"/>
    <w:rsid w:val="00E87BEA"/>
    <w:rsid w:val="00E92E82"/>
    <w:rsid w:val="00E93900"/>
    <w:rsid w:val="00E939B0"/>
    <w:rsid w:val="00E94961"/>
    <w:rsid w:val="00EA276E"/>
    <w:rsid w:val="00EA3335"/>
    <w:rsid w:val="00EA3817"/>
    <w:rsid w:val="00EA6519"/>
    <w:rsid w:val="00EA65F3"/>
    <w:rsid w:val="00EB08D0"/>
    <w:rsid w:val="00EB4E15"/>
    <w:rsid w:val="00EB633B"/>
    <w:rsid w:val="00EC1CA3"/>
    <w:rsid w:val="00EC237B"/>
    <w:rsid w:val="00EC2455"/>
    <w:rsid w:val="00EC2C0A"/>
    <w:rsid w:val="00EC4CA9"/>
    <w:rsid w:val="00EC5F24"/>
    <w:rsid w:val="00ED4470"/>
    <w:rsid w:val="00ED57A5"/>
    <w:rsid w:val="00ED68AC"/>
    <w:rsid w:val="00EE1C0B"/>
    <w:rsid w:val="00EE2B45"/>
    <w:rsid w:val="00EE2EDC"/>
    <w:rsid w:val="00EF0024"/>
    <w:rsid w:val="00EF3DBB"/>
    <w:rsid w:val="00EF5B9E"/>
    <w:rsid w:val="00EF6B28"/>
    <w:rsid w:val="00F00861"/>
    <w:rsid w:val="00F02916"/>
    <w:rsid w:val="00F03940"/>
    <w:rsid w:val="00F0492F"/>
    <w:rsid w:val="00F053EF"/>
    <w:rsid w:val="00F0588E"/>
    <w:rsid w:val="00F05B80"/>
    <w:rsid w:val="00F072E0"/>
    <w:rsid w:val="00F11503"/>
    <w:rsid w:val="00F12B4D"/>
    <w:rsid w:val="00F1570B"/>
    <w:rsid w:val="00F224E9"/>
    <w:rsid w:val="00F2426E"/>
    <w:rsid w:val="00F26A1F"/>
    <w:rsid w:val="00F26C41"/>
    <w:rsid w:val="00F26E39"/>
    <w:rsid w:val="00F320AE"/>
    <w:rsid w:val="00F32C65"/>
    <w:rsid w:val="00F34C93"/>
    <w:rsid w:val="00F34CD8"/>
    <w:rsid w:val="00F352E8"/>
    <w:rsid w:val="00F3756E"/>
    <w:rsid w:val="00F40257"/>
    <w:rsid w:val="00F454E2"/>
    <w:rsid w:val="00F45B0D"/>
    <w:rsid w:val="00F46319"/>
    <w:rsid w:val="00F47989"/>
    <w:rsid w:val="00F5178F"/>
    <w:rsid w:val="00F51E04"/>
    <w:rsid w:val="00F53CC7"/>
    <w:rsid w:val="00F53F83"/>
    <w:rsid w:val="00F54561"/>
    <w:rsid w:val="00F554C8"/>
    <w:rsid w:val="00F559B2"/>
    <w:rsid w:val="00F5703F"/>
    <w:rsid w:val="00F570F9"/>
    <w:rsid w:val="00F60145"/>
    <w:rsid w:val="00F67D81"/>
    <w:rsid w:val="00F70495"/>
    <w:rsid w:val="00F710FC"/>
    <w:rsid w:val="00F72571"/>
    <w:rsid w:val="00F747A8"/>
    <w:rsid w:val="00F761A1"/>
    <w:rsid w:val="00F775D0"/>
    <w:rsid w:val="00F82EC4"/>
    <w:rsid w:val="00F85343"/>
    <w:rsid w:val="00F86346"/>
    <w:rsid w:val="00F8648C"/>
    <w:rsid w:val="00F86A37"/>
    <w:rsid w:val="00F86AC2"/>
    <w:rsid w:val="00F91111"/>
    <w:rsid w:val="00F94B44"/>
    <w:rsid w:val="00F94F76"/>
    <w:rsid w:val="00F95119"/>
    <w:rsid w:val="00F96F6F"/>
    <w:rsid w:val="00F97A58"/>
    <w:rsid w:val="00FA089D"/>
    <w:rsid w:val="00FA292D"/>
    <w:rsid w:val="00FB1F77"/>
    <w:rsid w:val="00FB279E"/>
    <w:rsid w:val="00FB6F88"/>
    <w:rsid w:val="00FC1C65"/>
    <w:rsid w:val="00FC33B4"/>
    <w:rsid w:val="00FC7142"/>
    <w:rsid w:val="00FC73F1"/>
    <w:rsid w:val="00FC7FD5"/>
    <w:rsid w:val="00FD0084"/>
    <w:rsid w:val="00FD072E"/>
    <w:rsid w:val="00FD0836"/>
    <w:rsid w:val="00FD0F8E"/>
    <w:rsid w:val="00FD1CAA"/>
    <w:rsid w:val="00FD1E1C"/>
    <w:rsid w:val="00FD1F3E"/>
    <w:rsid w:val="00FD20A7"/>
    <w:rsid w:val="00FD48A3"/>
    <w:rsid w:val="00FD57C0"/>
    <w:rsid w:val="00FD6E12"/>
    <w:rsid w:val="00FD7E5D"/>
    <w:rsid w:val="00FE06A4"/>
    <w:rsid w:val="00FE29AA"/>
    <w:rsid w:val="00FE4587"/>
    <w:rsid w:val="00FE55B3"/>
    <w:rsid w:val="00FF326E"/>
    <w:rsid w:val="00FF5318"/>
    <w:rsid w:val="00FF5338"/>
    <w:rsid w:val="00FF75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85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71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8762D"/>
    <w:pPr>
      <w:ind w:left="720"/>
      <w:contextualSpacing/>
    </w:pPr>
  </w:style>
  <w:style w:type="table" w:styleId="a4">
    <w:name w:val="Table Grid"/>
    <w:basedOn w:val="a1"/>
    <w:uiPriority w:val="59"/>
    <w:rsid w:val="00B02D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Title"/>
    <w:basedOn w:val="a"/>
    <w:link w:val="a6"/>
    <w:qFormat/>
    <w:rsid w:val="002154F9"/>
    <w:pPr>
      <w:jc w:val="center"/>
    </w:pPr>
    <w:rPr>
      <w:b/>
      <w:sz w:val="28"/>
      <w:szCs w:val="20"/>
    </w:rPr>
  </w:style>
  <w:style w:type="character" w:customStyle="1" w:styleId="a6">
    <w:name w:val="Название Знак"/>
    <w:basedOn w:val="a0"/>
    <w:link w:val="a5"/>
    <w:rsid w:val="002154F9"/>
    <w:rPr>
      <w:rFonts w:ascii="Times New Roman" w:eastAsia="Times New Roman" w:hAnsi="Times New Roman" w:cs="Times New Roman"/>
      <w:b/>
      <w:sz w:val="28"/>
      <w:szCs w:val="20"/>
      <w:lang w:eastAsia="ru-RU"/>
    </w:rPr>
  </w:style>
  <w:style w:type="paragraph" w:customStyle="1" w:styleId="bodytext2">
    <w:name w:val="bodytext2"/>
    <w:basedOn w:val="a"/>
    <w:uiPriority w:val="99"/>
    <w:rsid w:val="002154F9"/>
    <w:pPr>
      <w:spacing w:before="100" w:beforeAutospacing="1" w:after="100" w:afterAutospacing="1"/>
    </w:pPr>
    <w:rPr>
      <w:rFonts w:ascii="Arial" w:hAnsi="Arial" w:cs="Arial"/>
      <w:sz w:val="20"/>
      <w:szCs w:val="20"/>
    </w:rPr>
  </w:style>
  <w:style w:type="paragraph" w:styleId="a7">
    <w:name w:val="header"/>
    <w:basedOn w:val="a"/>
    <w:link w:val="a8"/>
    <w:uiPriority w:val="99"/>
    <w:unhideWhenUsed/>
    <w:rsid w:val="00045E0D"/>
    <w:pPr>
      <w:tabs>
        <w:tab w:val="center" w:pos="4677"/>
        <w:tab w:val="right" w:pos="9355"/>
      </w:tabs>
    </w:pPr>
  </w:style>
  <w:style w:type="character" w:customStyle="1" w:styleId="a8">
    <w:name w:val="Верхний колонтитул Знак"/>
    <w:basedOn w:val="a0"/>
    <w:link w:val="a7"/>
    <w:uiPriority w:val="99"/>
    <w:rsid w:val="00045E0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045E0D"/>
    <w:pPr>
      <w:tabs>
        <w:tab w:val="center" w:pos="4677"/>
        <w:tab w:val="right" w:pos="9355"/>
      </w:tabs>
    </w:pPr>
  </w:style>
  <w:style w:type="character" w:customStyle="1" w:styleId="aa">
    <w:name w:val="Нижний колонтитул Знак"/>
    <w:basedOn w:val="a0"/>
    <w:link w:val="a9"/>
    <w:uiPriority w:val="99"/>
    <w:rsid w:val="00045E0D"/>
    <w:rPr>
      <w:rFonts w:ascii="Times New Roman" w:eastAsia="Times New Roman" w:hAnsi="Times New Roman" w:cs="Times New Roman"/>
      <w:sz w:val="24"/>
      <w:szCs w:val="24"/>
      <w:lang w:eastAsia="ru-RU"/>
    </w:rPr>
  </w:style>
  <w:style w:type="paragraph" w:customStyle="1" w:styleId="ab">
    <w:name w:val="Знак Знак Знак Знак"/>
    <w:basedOn w:val="a"/>
    <w:rsid w:val="00775B45"/>
    <w:pPr>
      <w:widowControl w:val="0"/>
      <w:adjustRightInd w:val="0"/>
      <w:spacing w:after="160" w:line="240" w:lineRule="exact"/>
      <w:jc w:val="right"/>
    </w:pPr>
    <w:rPr>
      <w:sz w:val="20"/>
      <w:szCs w:val="20"/>
      <w:lang w:val="en-GB" w:eastAsia="en-US"/>
    </w:rPr>
  </w:style>
  <w:style w:type="paragraph" w:styleId="ac">
    <w:name w:val="Balloon Text"/>
    <w:basedOn w:val="a"/>
    <w:link w:val="ad"/>
    <w:uiPriority w:val="99"/>
    <w:semiHidden/>
    <w:unhideWhenUsed/>
    <w:rsid w:val="00000E50"/>
    <w:rPr>
      <w:rFonts w:ascii="Tahoma" w:hAnsi="Tahoma" w:cs="Tahoma"/>
      <w:sz w:val="16"/>
      <w:szCs w:val="16"/>
    </w:rPr>
  </w:style>
  <w:style w:type="character" w:customStyle="1" w:styleId="ad">
    <w:name w:val="Текст выноски Знак"/>
    <w:basedOn w:val="a0"/>
    <w:link w:val="ac"/>
    <w:uiPriority w:val="99"/>
    <w:semiHidden/>
    <w:rsid w:val="00000E50"/>
    <w:rPr>
      <w:rFonts w:ascii="Tahoma" w:eastAsia="Times New Roman" w:hAnsi="Tahoma" w:cs="Tahoma"/>
      <w:sz w:val="16"/>
      <w:szCs w:val="16"/>
      <w:lang w:eastAsia="ru-RU"/>
    </w:rPr>
  </w:style>
  <w:style w:type="paragraph" w:styleId="2">
    <w:name w:val="Body Text 2"/>
    <w:basedOn w:val="a"/>
    <w:link w:val="20"/>
    <w:rsid w:val="00B7400A"/>
    <w:rPr>
      <w:sz w:val="27"/>
      <w:szCs w:val="20"/>
    </w:rPr>
  </w:style>
  <w:style w:type="character" w:customStyle="1" w:styleId="20">
    <w:name w:val="Основной текст 2 Знак"/>
    <w:basedOn w:val="a0"/>
    <w:link w:val="2"/>
    <w:rsid w:val="00B7400A"/>
    <w:rPr>
      <w:rFonts w:ascii="Times New Roman" w:eastAsia="Times New Roman" w:hAnsi="Times New Roman" w:cs="Times New Roman"/>
      <w:sz w:val="27"/>
      <w:szCs w:val="20"/>
      <w:lang w:eastAsia="ru-RU"/>
    </w:rPr>
  </w:style>
  <w:style w:type="paragraph" w:customStyle="1" w:styleId="ConsPlusNormal">
    <w:name w:val="ConsPlusNormal"/>
    <w:rsid w:val="009828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Cell">
    <w:name w:val="ConsPlusCell"/>
    <w:rsid w:val="00145947"/>
    <w:pPr>
      <w:widowControl w:val="0"/>
      <w:suppressAutoHyphens/>
      <w:autoSpaceDE w:val="0"/>
      <w:spacing w:after="0" w:line="240" w:lineRule="auto"/>
    </w:pPr>
    <w:rPr>
      <w:rFonts w:ascii="Arial" w:eastAsia="Times New Roman" w:hAnsi="Arial" w:cs="Arial"/>
      <w:sz w:val="20"/>
      <w:szCs w:val="20"/>
      <w:lang w:eastAsia="ar-SA"/>
    </w:rPr>
  </w:style>
  <w:style w:type="paragraph" w:customStyle="1" w:styleId="ae">
    <w:name w:val="Обычный (паспорт)"/>
    <w:basedOn w:val="a"/>
    <w:rsid w:val="00AD2083"/>
    <w:pPr>
      <w:spacing w:before="120"/>
      <w:jc w:val="both"/>
    </w:pPr>
    <w:rPr>
      <w:sz w:val="28"/>
      <w:szCs w:val="28"/>
    </w:rPr>
  </w:style>
  <w:style w:type="paragraph" w:styleId="af">
    <w:name w:val="Plain Text"/>
    <w:basedOn w:val="a"/>
    <w:link w:val="af0"/>
    <w:unhideWhenUsed/>
    <w:rsid w:val="007C6AF3"/>
    <w:rPr>
      <w:rFonts w:ascii="Calibri" w:eastAsia="Calibri" w:hAnsi="Calibri"/>
      <w:sz w:val="22"/>
      <w:szCs w:val="21"/>
      <w:lang w:eastAsia="en-US"/>
    </w:rPr>
  </w:style>
  <w:style w:type="character" w:customStyle="1" w:styleId="af0">
    <w:name w:val="Текст Знак"/>
    <w:basedOn w:val="a0"/>
    <w:link w:val="af"/>
    <w:rsid w:val="007C6AF3"/>
    <w:rPr>
      <w:rFonts w:ascii="Calibri" w:eastAsia="Calibri" w:hAnsi="Calibri" w:cs="Times New Roman"/>
      <w:szCs w:val="21"/>
    </w:rPr>
  </w:style>
  <w:style w:type="paragraph" w:styleId="af1">
    <w:name w:val="Normal (Web)"/>
    <w:basedOn w:val="a"/>
    <w:uiPriority w:val="99"/>
    <w:semiHidden/>
    <w:unhideWhenUsed/>
    <w:rsid w:val="00D73BCE"/>
    <w:pPr>
      <w:spacing w:before="100" w:beforeAutospacing="1" w:after="100" w:afterAutospacing="1"/>
    </w:pPr>
  </w:style>
  <w:style w:type="character" w:customStyle="1" w:styleId="apple-converted-space">
    <w:name w:val="apple-converted-space"/>
    <w:basedOn w:val="a0"/>
    <w:rsid w:val="00D73BCE"/>
  </w:style>
  <w:style w:type="character" w:styleId="af2">
    <w:name w:val="Hyperlink"/>
    <w:basedOn w:val="a0"/>
    <w:uiPriority w:val="99"/>
    <w:semiHidden/>
    <w:unhideWhenUsed/>
    <w:rsid w:val="00D73BCE"/>
    <w:rPr>
      <w:color w:val="0000FF"/>
      <w:u w:val="single"/>
    </w:rPr>
  </w:style>
  <w:style w:type="paragraph" w:customStyle="1" w:styleId="CharChar">
    <w:name w:val="Char Char"/>
    <w:basedOn w:val="a"/>
    <w:rsid w:val="005F5B68"/>
    <w:pPr>
      <w:numPr>
        <w:numId w:val="36"/>
      </w:numPr>
      <w:spacing w:after="160" w:line="240" w:lineRule="exact"/>
    </w:pPr>
    <w:rPr>
      <w:rFonts w:ascii="Verdana" w:hAnsi="Verdana"/>
      <w:sz w:val="20"/>
      <w:szCs w:val="20"/>
      <w:lang w:val="en-US" w:eastAsia="en-US"/>
    </w:rPr>
  </w:style>
  <w:style w:type="paragraph" w:styleId="af3">
    <w:name w:val="No Spacing"/>
    <w:uiPriority w:val="1"/>
    <w:qFormat/>
    <w:rsid w:val="00510BB7"/>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71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8762D"/>
    <w:pPr>
      <w:ind w:left="720"/>
      <w:contextualSpacing/>
    </w:pPr>
  </w:style>
  <w:style w:type="table" w:styleId="a4">
    <w:name w:val="Table Grid"/>
    <w:basedOn w:val="a1"/>
    <w:uiPriority w:val="59"/>
    <w:rsid w:val="00B02D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Title"/>
    <w:basedOn w:val="a"/>
    <w:link w:val="a6"/>
    <w:qFormat/>
    <w:rsid w:val="002154F9"/>
    <w:pPr>
      <w:jc w:val="center"/>
    </w:pPr>
    <w:rPr>
      <w:b/>
      <w:sz w:val="28"/>
      <w:szCs w:val="20"/>
    </w:rPr>
  </w:style>
  <w:style w:type="character" w:customStyle="1" w:styleId="a6">
    <w:name w:val="Название Знак"/>
    <w:basedOn w:val="a0"/>
    <w:link w:val="a5"/>
    <w:rsid w:val="002154F9"/>
    <w:rPr>
      <w:rFonts w:ascii="Times New Roman" w:eastAsia="Times New Roman" w:hAnsi="Times New Roman" w:cs="Times New Roman"/>
      <w:b/>
      <w:sz w:val="28"/>
      <w:szCs w:val="20"/>
      <w:lang w:eastAsia="ru-RU"/>
    </w:rPr>
  </w:style>
  <w:style w:type="paragraph" w:customStyle="1" w:styleId="bodytext2">
    <w:name w:val="bodytext2"/>
    <w:basedOn w:val="a"/>
    <w:uiPriority w:val="99"/>
    <w:rsid w:val="002154F9"/>
    <w:pPr>
      <w:spacing w:before="100" w:beforeAutospacing="1" w:after="100" w:afterAutospacing="1"/>
    </w:pPr>
    <w:rPr>
      <w:rFonts w:ascii="Arial" w:hAnsi="Arial" w:cs="Arial"/>
      <w:sz w:val="20"/>
      <w:szCs w:val="20"/>
    </w:rPr>
  </w:style>
  <w:style w:type="paragraph" w:styleId="a7">
    <w:name w:val="header"/>
    <w:basedOn w:val="a"/>
    <w:link w:val="a8"/>
    <w:uiPriority w:val="99"/>
    <w:unhideWhenUsed/>
    <w:rsid w:val="00045E0D"/>
    <w:pPr>
      <w:tabs>
        <w:tab w:val="center" w:pos="4677"/>
        <w:tab w:val="right" w:pos="9355"/>
      </w:tabs>
    </w:pPr>
  </w:style>
  <w:style w:type="character" w:customStyle="1" w:styleId="a8">
    <w:name w:val="Верхний колонтитул Знак"/>
    <w:basedOn w:val="a0"/>
    <w:link w:val="a7"/>
    <w:uiPriority w:val="99"/>
    <w:rsid w:val="00045E0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045E0D"/>
    <w:pPr>
      <w:tabs>
        <w:tab w:val="center" w:pos="4677"/>
        <w:tab w:val="right" w:pos="9355"/>
      </w:tabs>
    </w:pPr>
  </w:style>
  <w:style w:type="character" w:customStyle="1" w:styleId="aa">
    <w:name w:val="Нижний колонтитул Знак"/>
    <w:basedOn w:val="a0"/>
    <w:link w:val="a9"/>
    <w:uiPriority w:val="99"/>
    <w:rsid w:val="00045E0D"/>
    <w:rPr>
      <w:rFonts w:ascii="Times New Roman" w:eastAsia="Times New Roman" w:hAnsi="Times New Roman" w:cs="Times New Roman"/>
      <w:sz w:val="24"/>
      <w:szCs w:val="24"/>
      <w:lang w:eastAsia="ru-RU"/>
    </w:rPr>
  </w:style>
  <w:style w:type="paragraph" w:customStyle="1" w:styleId="ab">
    <w:name w:val="Знак Знак Знак Знак"/>
    <w:basedOn w:val="a"/>
    <w:rsid w:val="00775B45"/>
    <w:pPr>
      <w:widowControl w:val="0"/>
      <w:adjustRightInd w:val="0"/>
      <w:spacing w:after="160" w:line="240" w:lineRule="exact"/>
      <w:jc w:val="right"/>
    </w:pPr>
    <w:rPr>
      <w:sz w:val="20"/>
      <w:szCs w:val="20"/>
      <w:lang w:val="en-GB" w:eastAsia="en-US"/>
    </w:rPr>
  </w:style>
  <w:style w:type="paragraph" w:styleId="ac">
    <w:name w:val="Balloon Text"/>
    <w:basedOn w:val="a"/>
    <w:link w:val="ad"/>
    <w:uiPriority w:val="99"/>
    <w:semiHidden/>
    <w:unhideWhenUsed/>
    <w:rsid w:val="00000E50"/>
    <w:rPr>
      <w:rFonts w:ascii="Tahoma" w:hAnsi="Tahoma" w:cs="Tahoma"/>
      <w:sz w:val="16"/>
      <w:szCs w:val="16"/>
    </w:rPr>
  </w:style>
  <w:style w:type="character" w:customStyle="1" w:styleId="ad">
    <w:name w:val="Текст выноски Знак"/>
    <w:basedOn w:val="a0"/>
    <w:link w:val="ac"/>
    <w:uiPriority w:val="99"/>
    <w:semiHidden/>
    <w:rsid w:val="00000E50"/>
    <w:rPr>
      <w:rFonts w:ascii="Tahoma" w:eastAsia="Times New Roman" w:hAnsi="Tahoma" w:cs="Tahoma"/>
      <w:sz w:val="16"/>
      <w:szCs w:val="16"/>
      <w:lang w:eastAsia="ru-RU"/>
    </w:rPr>
  </w:style>
  <w:style w:type="paragraph" w:styleId="2">
    <w:name w:val="Body Text 2"/>
    <w:basedOn w:val="a"/>
    <w:link w:val="20"/>
    <w:rsid w:val="00B7400A"/>
    <w:rPr>
      <w:sz w:val="27"/>
      <w:szCs w:val="20"/>
    </w:rPr>
  </w:style>
  <w:style w:type="character" w:customStyle="1" w:styleId="20">
    <w:name w:val="Основной текст 2 Знак"/>
    <w:basedOn w:val="a0"/>
    <w:link w:val="2"/>
    <w:rsid w:val="00B7400A"/>
    <w:rPr>
      <w:rFonts w:ascii="Times New Roman" w:eastAsia="Times New Roman" w:hAnsi="Times New Roman" w:cs="Times New Roman"/>
      <w:sz w:val="27"/>
      <w:szCs w:val="20"/>
      <w:lang w:eastAsia="ru-RU"/>
    </w:rPr>
  </w:style>
  <w:style w:type="paragraph" w:customStyle="1" w:styleId="ConsPlusNormal">
    <w:name w:val="ConsPlusNormal"/>
    <w:rsid w:val="009828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Cell">
    <w:name w:val="ConsPlusCell"/>
    <w:rsid w:val="00145947"/>
    <w:pPr>
      <w:widowControl w:val="0"/>
      <w:suppressAutoHyphens/>
      <w:autoSpaceDE w:val="0"/>
      <w:spacing w:after="0" w:line="240" w:lineRule="auto"/>
    </w:pPr>
    <w:rPr>
      <w:rFonts w:ascii="Arial" w:eastAsia="Times New Roman" w:hAnsi="Arial" w:cs="Arial"/>
      <w:sz w:val="20"/>
      <w:szCs w:val="20"/>
      <w:lang w:eastAsia="ar-SA"/>
    </w:rPr>
  </w:style>
  <w:style w:type="paragraph" w:customStyle="1" w:styleId="ae">
    <w:name w:val="Обычный (паспорт)"/>
    <w:basedOn w:val="a"/>
    <w:rsid w:val="00AD2083"/>
    <w:pPr>
      <w:spacing w:before="120"/>
      <w:jc w:val="both"/>
    </w:pPr>
    <w:rPr>
      <w:sz w:val="28"/>
      <w:szCs w:val="28"/>
    </w:rPr>
  </w:style>
  <w:style w:type="paragraph" w:styleId="af">
    <w:name w:val="Plain Text"/>
    <w:basedOn w:val="a"/>
    <w:link w:val="af0"/>
    <w:unhideWhenUsed/>
    <w:rsid w:val="007C6AF3"/>
    <w:rPr>
      <w:rFonts w:ascii="Calibri" w:eastAsia="Calibri" w:hAnsi="Calibri"/>
      <w:sz w:val="22"/>
      <w:szCs w:val="21"/>
      <w:lang w:eastAsia="en-US"/>
    </w:rPr>
  </w:style>
  <w:style w:type="character" w:customStyle="1" w:styleId="af0">
    <w:name w:val="Текст Знак"/>
    <w:basedOn w:val="a0"/>
    <w:link w:val="af"/>
    <w:rsid w:val="007C6AF3"/>
    <w:rPr>
      <w:rFonts w:ascii="Calibri" w:eastAsia="Calibri" w:hAnsi="Calibri" w:cs="Times New Roman"/>
      <w:szCs w:val="21"/>
    </w:rPr>
  </w:style>
  <w:style w:type="paragraph" w:styleId="af1">
    <w:name w:val="Normal (Web)"/>
    <w:basedOn w:val="a"/>
    <w:uiPriority w:val="99"/>
    <w:semiHidden/>
    <w:unhideWhenUsed/>
    <w:rsid w:val="00D73BCE"/>
    <w:pPr>
      <w:spacing w:before="100" w:beforeAutospacing="1" w:after="100" w:afterAutospacing="1"/>
    </w:pPr>
  </w:style>
  <w:style w:type="character" w:customStyle="1" w:styleId="apple-converted-space">
    <w:name w:val="apple-converted-space"/>
    <w:basedOn w:val="a0"/>
    <w:rsid w:val="00D73BCE"/>
  </w:style>
  <w:style w:type="character" w:styleId="af2">
    <w:name w:val="Hyperlink"/>
    <w:basedOn w:val="a0"/>
    <w:uiPriority w:val="99"/>
    <w:semiHidden/>
    <w:unhideWhenUsed/>
    <w:rsid w:val="00D73BCE"/>
    <w:rPr>
      <w:color w:val="0000FF"/>
      <w:u w:val="single"/>
    </w:rPr>
  </w:style>
  <w:style w:type="paragraph" w:customStyle="1" w:styleId="CharChar">
    <w:name w:val="Char Char"/>
    <w:basedOn w:val="a"/>
    <w:rsid w:val="005F5B68"/>
    <w:pPr>
      <w:numPr>
        <w:numId w:val="36"/>
      </w:numPr>
      <w:spacing w:after="160" w:line="240" w:lineRule="exact"/>
    </w:pPr>
    <w:rPr>
      <w:rFonts w:ascii="Verdana" w:hAnsi="Verdana"/>
      <w:sz w:val="20"/>
      <w:szCs w:val="20"/>
      <w:lang w:val="en-US" w:eastAsia="en-US"/>
    </w:rPr>
  </w:style>
  <w:style w:type="paragraph" w:styleId="af3">
    <w:name w:val="No Spacing"/>
    <w:uiPriority w:val="1"/>
    <w:qFormat/>
    <w:rsid w:val="00510BB7"/>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142562">
      <w:bodyDiv w:val="1"/>
      <w:marLeft w:val="0"/>
      <w:marRight w:val="0"/>
      <w:marTop w:val="0"/>
      <w:marBottom w:val="0"/>
      <w:divBdr>
        <w:top w:val="none" w:sz="0" w:space="0" w:color="auto"/>
        <w:left w:val="none" w:sz="0" w:space="0" w:color="auto"/>
        <w:bottom w:val="none" w:sz="0" w:space="0" w:color="auto"/>
        <w:right w:val="none" w:sz="0" w:space="0" w:color="auto"/>
      </w:divBdr>
    </w:div>
    <w:div w:id="799761749">
      <w:bodyDiv w:val="1"/>
      <w:marLeft w:val="0"/>
      <w:marRight w:val="0"/>
      <w:marTop w:val="0"/>
      <w:marBottom w:val="0"/>
      <w:divBdr>
        <w:top w:val="none" w:sz="0" w:space="0" w:color="auto"/>
        <w:left w:val="none" w:sz="0" w:space="0" w:color="auto"/>
        <w:bottom w:val="none" w:sz="0" w:space="0" w:color="auto"/>
        <w:right w:val="none" w:sz="0" w:space="0" w:color="auto"/>
      </w:divBdr>
    </w:div>
    <w:div w:id="885261147">
      <w:bodyDiv w:val="1"/>
      <w:marLeft w:val="0"/>
      <w:marRight w:val="0"/>
      <w:marTop w:val="0"/>
      <w:marBottom w:val="0"/>
      <w:divBdr>
        <w:top w:val="none" w:sz="0" w:space="0" w:color="auto"/>
        <w:left w:val="none" w:sz="0" w:space="0" w:color="auto"/>
        <w:bottom w:val="none" w:sz="0" w:space="0" w:color="auto"/>
        <w:right w:val="none" w:sz="0" w:space="0" w:color="auto"/>
      </w:divBdr>
    </w:div>
    <w:div w:id="1735464783">
      <w:bodyDiv w:val="1"/>
      <w:marLeft w:val="0"/>
      <w:marRight w:val="0"/>
      <w:marTop w:val="0"/>
      <w:marBottom w:val="0"/>
      <w:divBdr>
        <w:top w:val="none" w:sz="0" w:space="0" w:color="auto"/>
        <w:left w:val="none" w:sz="0" w:space="0" w:color="auto"/>
        <w:bottom w:val="none" w:sz="0" w:space="0" w:color="auto"/>
        <w:right w:val="none" w:sz="0" w:space="0" w:color="auto"/>
      </w:divBdr>
    </w:div>
    <w:div w:id="184952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79FF9-7B35-4982-929B-C7F176667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3020</Words>
  <Characters>17220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Мария Крутоголова</cp:lastModifiedBy>
  <cp:revision>34</cp:revision>
  <cp:lastPrinted>2021-10-26T09:28:00Z</cp:lastPrinted>
  <dcterms:created xsi:type="dcterms:W3CDTF">2022-01-10T09:14:00Z</dcterms:created>
  <dcterms:modified xsi:type="dcterms:W3CDTF">2024-11-13T01:41:00Z</dcterms:modified>
</cp:coreProperties>
</file>